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0001210230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ANTHONY JOHN RECUPERO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920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14324.40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41064511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920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0"/>
        <w:spacing w:after="0" w:line="241" w:lineRule="auto"/>
        <w:rPr>
          <w:sz w:val="20"/>
          <w:szCs w:val="20"/>
          <w:color w:val="auto"/>
        </w:rPr>
      </w:pPr>
      <w:r>
        <w:rPr>
          <w:rFonts w:ascii="Times New Roman" w:cs="Times New Roman" w:eastAsia="Times New Roman" w:hAnsi="Times New Roman"/>
          <w:sz w:val="22"/>
          <w:szCs w:val="22"/>
          <w:color w:val="auto"/>
        </w:rPr>
        <w:t>10b5-1 Sales Plan for ANTHONY JOHN RECUPERO</w:t>
      </w:r>
    </w:p>
    <w:p>
      <w:pPr>
        <w:spacing w:after="0" w:line="2"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03/13/2024 3330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56022.92</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04/03/2024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12/13/2023</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John Recupero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2024-04-03T15:30:47Z</dcterms:created>
  <dcterms:modified xsi:type="dcterms:W3CDTF">2024-04-03T15:30:47Z</dcterms:modified>
</cp:coreProperties>
</file>