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FRANCIS LAURA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03/18/2021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38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1"/>
          </w:tcPr>
          <w:p>
            <w:pPr>
              <w:ind w:left="42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160" w:type="dxa"/>
            <w:vAlign w:val="bottom"/>
            <w:gridSpan w:val="10"/>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SANTA CLARA 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95050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1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3"/>
          </w:tcPr>
          <w:p>
            <w:pPr>
              <w:ind w:left="680"/>
              <w:spacing w:after="0"/>
              <w:rPr>
                <w:sz w:val="20"/>
                <w:szCs w:val="20"/>
                <w:color w:val="auto"/>
              </w:rPr>
            </w:pPr>
            <w:r>
              <w:rPr>
                <w:rFonts w:ascii="Arial" w:cs="Arial" w:eastAsia="Arial" w:hAnsi="Arial"/>
                <w:sz w:val="17"/>
                <w:szCs w:val="17"/>
                <w:color w:val="0000FF"/>
              </w:rPr>
              <w:t>03/18/2021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18,358</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0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81"/>
              <w:spacing w:after="0"/>
              <w:rPr>
                <w:sz w:val="20"/>
                <w:szCs w:val="20"/>
                <w:color w:val="auto"/>
              </w:rPr>
            </w:pPr>
            <w:r>
              <w:rPr>
                <w:rFonts w:ascii="Arial" w:cs="Arial" w:eastAsia="Arial" w:hAnsi="Arial"/>
                <w:sz w:val="17"/>
                <w:szCs w:val="17"/>
                <w:color w:val="0000FF"/>
              </w:rPr>
              <w:t>197,471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Arial" w:cs="Arial" w:eastAsia="Arial" w:hAnsi="Arial"/>
                <w:sz w:val="17"/>
                <w:szCs w:val="17"/>
                <w:color w:val="0000FF"/>
              </w:rPr>
              <w:t>03/18/2021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18,358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33.3445</w:t>
            </w:r>
            <w:r>
              <w:rPr>
                <w:rFonts w:ascii="Arial" w:cs="Arial" w:eastAsia="Arial" w:hAnsi="Arial"/>
                <w:sz w:val="21"/>
                <w:szCs w:val="21"/>
                <w:color w:val="008000"/>
                <w:w w:val="84"/>
                <w:vertAlign w:val="superscript"/>
              </w:rPr>
              <w:t>(2)</w:t>
            </w:r>
          </w:p>
        </w:tc>
        <w:tc>
          <w:tcPr>
            <w:tcW w:w="1180" w:type="dxa"/>
            <w:vAlign w:val="bottom"/>
            <w:tcBorders>
              <w:bottom w:val="single" w:sz="8" w:color="2C2C2C"/>
            </w:tcBorders>
            <w:gridSpan w:val="2"/>
          </w:tcPr>
          <w:p>
            <w:pPr>
              <w:jc w:val="center"/>
              <w:ind w:right="201"/>
              <w:spacing w:after="0"/>
              <w:rPr>
                <w:sz w:val="20"/>
                <w:szCs w:val="20"/>
                <w:color w:val="auto"/>
              </w:rPr>
            </w:pPr>
            <w:r>
              <w:rPr>
                <w:rFonts w:ascii="Arial" w:cs="Arial" w:eastAsia="Arial" w:hAnsi="Arial"/>
                <w:sz w:val="17"/>
                <w:szCs w:val="17"/>
                <w:color w:val="0000FF"/>
              </w:rPr>
              <w:t>179,113</w:t>
            </w:r>
            <w:r>
              <w:rPr>
                <w:rFonts w:ascii="Arial" w:cs="Arial" w:eastAsia="Arial" w:hAnsi="Arial"/>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jc w:val="center"/>
              <w:ind w:left="59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tcPr>
          <w:p>
            <w:pPr>
              <w:ind w:left="260"/>
              <w:spacing w:after="0"/>
              <w:rPr>
                <w:sz w:val="20"/>
                <w:szCs w:val="20"/>
                <w:color w:val="auto"/>
              </w:rPr>
            </w:pPr>
            <w:r>
              <w:rPr>
                <w:rFonts w:ascii="Arial" w:cs="Arial" w:eastAsia="Arial" w:hAnsi="Arial"/>
                <w:sz w:val="13"/>
                <w:szCs w:val="13"/>
                <w:color w:val="0000FF"/>
              </w:rPr>
              <w:t>03/18/2021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w w:val="90"/>
              </w:rPr>
              <w:t>18,358</w:t>
            </w:r>
          </w:p>
        </w:tc>
        <w:tc>
          <w:tcPr>
            <w:tcW w:w="800" w:type="dxa"/>
            <w:vAlign w:val="bottom"/>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jc w:val="center"/>
              <w:spacing w:after="0"/>
              <w:rPr>
                <w:sz w:val="20"/>
                <w:szCs w:val="20"/>
                <w:color w:val="auto"/>
              </w:rPr>
            </w:pPr>
            <w:r>
              <w:rPr>
                <w:rFonts w:ascii="Arial" w:cs="Arial" w:eastAsia="Arial" w:hAnsi="Arial"/>
                <w:sz w:val="13"/>
                <w:szCs w:val="13"/>
                <w:color w:val="0000FF"/>
                <w:w w:val="92"/>
              </w:rPr>
              <w:t>05/25/2025</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00" w:type="dxa"/>
            <w:vAlign w:val="bottom"/>
          </w:tcPr>
          <w:p>
            <w:pPr>
              <w:ind w:left="120"/>
              <w:spacing w:after="0" w:line="189" w:lineRule="exact"/>
              <w:rPr>
                <w:sz w:val="20"/>
                <w:szCs w:val="20"/>
                <w:color w:val="auto"/>
              </w:rPr>
            </w:pPr>
            <w:r>
              <w:rPr>
                <w:rFonts w:ascii="Arial" w:cs="Arial" w:eastAsia="Arial" w:hAnsi="Arial"/>
                <w:sz w:val="17"/>
                <w:szCs w:val="17"/>
                <w:color w:val="0000FF"/>
                <w:w w:val="88"/>
              </w:rPr>
              <w:t>18,358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92,392</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-3258820</wp:posOffset>
            </wp:positionV>
            <wp:extent cx="7033895" cy="339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3978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3"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$30.01 to $33.74,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2" w:lineRule="exact"/>
        <w:rPr>
          <w:rFonts w:ascii="Arial" w:cs="Arial" w:eastAsia="Arial" w:hAnsi="Arial"/>
          <w:sz w:val="13"/>
          <w:szCs w:val="13"/>
          <w:color w:val="008000"/>
        </w:rPr>
      </w:pPr>
    </w:p>
    <w:p>
      <w:pPr>
        <w:ind w:left="40" w:right="2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116,928 shares issuable on the settlement of restricted stock units granted to the Reporting Person. Each restricted stock unit represents a contingent right to receive one share of the Issuer's common stock.</w:t>
      </w:r>
    </w:p>
    <w:p>
      <w:pPr>
        <w:spacing w:after="0" w:line="25" w:lineRule="exact"/>
        <w:rPr>
          <w:rFonts w:ascii="Arial" w:cs="Arial" w:eastAsia="Arial" w:hAnsi="Arial"/>
          <w:sz w:val="13"/>
          <w:szCs w:val="13"/>
          <w:color w:val="008000"/>
        </w:rPr>
      </w:pPr>
    </w:p>
    <w:p>
      <w:pPr>
        <w:ind w:left="40" w:right="2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007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5"/>
          <w:szCs w:val="15"/>
          <w:color w:val="0000FF"/>
        </w:rPr>
        <w:t>03/19/2021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130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2021-03-19T19:32:29Z</dcterms:created>
  <dcterms:modified xsi:type="dcterms:W3CDTF">2021-03-19T19:32:29Z</dcterms:modified>
</cp:coreProperties>
</file>