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DUNN JEFFREY W</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SI-BONE,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SI-BONE,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SIBN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6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02/05/2021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85"/>
        <w:spacing w:after="0"/>
        <w:rPr>
          <w:sz w:val="20"/>
          <w:szCs w:val="20"/>
          <w:color w:val="auto"/>
        </w:rPr>
      </w:pPr>
      <w:r>
        <w:rPr>
          <w:rFonts w:ascii="Arial" w:cs="Arial" w:eastAsia="Arial" w:hAnsi="Arial"/>
          <w:sz w:val="17"/>
          <w:szCs w:val="17"/>
          <w:color w:val="0000FF"/>
        </w:rPr>
        <w:t>Chairman, President &amp; CEO</w:t>
      </w:r>
    </w:p>
    <w:p>
      <w:pPr>
        <w:spacing w:after="0" w:line="446"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840" w:type="dxa"/>
            <w:vAlign w:val="bottom"/>
            <w:tcBorders>
              <w:bottom w:val="single" w:sz="8" w:color="9A9A9A"/>
            </w:tcBorders>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1340" w:type="dxa"/>
            <w:vAlign w:val="bottom"/>
            <w:tcBorders>
              <w:bottom w:val="single" w:sz="8" w:color="9A9A9A"/>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460" w:type="dxa"/>
            <w:vAlign w:val="bottom"/>
            <w:tcBorders>
              <w:top w:val="single" w:sz="8" w:color="2C2C2C"/>
              <w:bottom w:val="single" w:sz="8" w:color="2C2C2C"/>
            </w:tcBorders>
            <w:gridSpan w:val="7"/>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660" w:type="dxa"/>
            <w:vAlign w:val="bottom"/>
            <w:tcBorders>
              <w:top w:val="single" w:sz="8" w:color="2C2C2C"/>
              <w:bottom w:val="single" w:sz="8" w:color="2C2C2C"/>
            </w:tcBorders>
            <w:gridSpan w:val="8"/>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3"/>
            <w:vMerge w:val="restart"/>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EEEEEE"/>
          </w:tcPr>
          <w:p>
            <w:pPr>
              <w:spacing w:after="0" w:line="20" w:lineRule="exact"/>
              <w:rPr>
                <w:sz w:val="1"/>
                <w:szCs w:val="1"/>
                <w:color w:val="auto"/>
              </w:rPr>
            </w:pPr>
          </w:p>
        </w:tc>
        <w:tc>
          <w:tcPr>
            <w:tcW w:w="840" w:type="dxa"/>
            <w:vAlign w:val="bottom"/>
            <w:shd w:val="clear" w:color="auto" w:fill="EEEEEE"/>
          </w:tcPr>
          <w:p>
            <w:pPr>
              <w:spacing w:after="0" w:line="20" w:lineRule="exact"/>
              <w:rPr>
                <w:sz w:val="1"/>
                <w:szCs w:val="1"/>
                <w:color w:val="auto"/>
              </w:rPr>
            </w:pPr>
          </w:p>
        </w:tc>
        <w:tc>
          <w:tcPr>
            <w:tcW w:w="820" w:type="dxa"/>
            <w:vAlign w:val="bottom"/>
            <w:shd w:val="clear" w:color="auto" w:fill="EEEEEE"/>
          </w:tcPr>
          <w:p>
            <w:pPr>
              <w:spacing w:after="0" w:line="20" w:lineRule="exact"/>
              <w:rPr>
                <w:sz w:val="1"/>
                <w:szCs w:val="1"/>
                <w:color w:val="auto"/>
              </w:rPr>
            </w:pPr>
          </w:p>
        </w:tc>
        <w:tc>
          <w:tcPr>
            <w:tcW w:w="1340" w:type="dxa"/>
            <w:vAlign w:val="bottom"/>
            <w:shd w:val="clear" w:color="auto" w:fill="EEEE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60" w:type="dxa"/>
            <w:vAlign w:val="bottom"/>
            <w:gridSpan w:val="7"/>
            <w:vMerge w:val="continue"/>
          </w:tcPr>
          <w:p>
            <w:pPr>
              <w:spacing w:after="0" w:line="20" w:lineRule="exact"/>
              <w:rPr>
                <w:sz w:val="1"/>
                <w:szCs w:val="1"/>
                <w:color w:val="auto"/>
              </w:rPr>
            </w:pPr>
          </w:p>
        </w:tc>
        <w:tc>
          <w:tcPr>
            <w:tcW w:w="3660" w:type="dxa"/>
            <w:vAlign w:val="bottom"/>
            <w:gridSpan w:val="8"/>
            <w:vMerge w:val="continue"/>
          </w:tcPr>
          <w:p>
            <w:pPr>
              <w:spacing w:after="0" w:line="20" w:lineRule="exact"/>
              <w:rPr>
                <w:sz w:val="1"/>
                <w:szCs w:val="1"/>
                <w:color w:val="auto"/>
              </w:rPr>
            </w:pPr>
          </w:p>
        </w:tc>
        <w:tc>
          <w:tcPr>
            <w:tcW w:w="1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0" w:type="dxa"/>
            <w:vAlign w:val="bottom"/>
          </w:tcPr>
          <w:p>
            <w:pPr>
              <w:spacing w:after="0"/>
              <w:rPr>
                <w:sz w:val="12"/>
                <w:szCs w:val="12"/>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60" w:type="dxa"/>
            <w:vAlign w:val="bottom"/>
            <w:gridSpan w:val="7"/>
            <w:vMerge w:val="continue"/>
          </w:tcPr>
          <w:p>
            <w:pPr>
              <w:spacing w:after="0"/>
              <w:rPr>
                <w:sz w:val="12"/>
                <w:szCs w:val="12"/>
                <w:color w:val="auto"/>
              </w:rPr>
            </w:pPr>
          </w:p>
        </w:tc>
        <w:tc>
          <w:tcPr>
            <w:tcW w:w="3660" w:type="dxa"/>
            <w:vAlign w:val="bottom"/>
            <w:gridSpan w:val="8"/>
            <w:vMerge w:val="continue"/>
          </w:tcPr>
          <w:p>
            <w:pPr>
              <w:spacing w:after="0"/>
              <w:rPr>
                <w:sz w:val="12"/>
                <w:szCs w:val="12"/>
                <w:color w:val="auto"/>
              </w:rPr>
            </w:pPr>
          </w:p>
        </w:tc>
        <w:tc>
          <w:tcPr>
            <w:tcW w:w="1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120" w:type="dxa"/>
            <w:vAlign w:val="bottom"/>
            <w:gridSpan w:val="4"/>
            <w:vMerge w:val="restart"/>
          </w:tcPr>
          <w:p>
            <w:pPr>
              <w:ind w:left="440"/>
              <w:spacing w:after="0"/>
              <w:rPr>
                <w:sz w:val="20"/>
                <w:szCs w:val="20"/>
                <w:color w:val="auto"/>
              </w:rPr>
            </w:pPr>
            <w:r>
              <w:rPr>
                <w:rFonts w:ascii="Arial" w:cs="Arial" w:eastAsia="Arial" w:hAnsi="Arial"/>
                <w:sz w:val="13"/>
                <w:szCs w:val="13"/>
                <w:color w:val="auto"/>
              </w:rPr>
              <w:t>Line)</w:t>
            </w: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restart"/>
          </w:tcPr>
          <w:p>
            <w:pPr>
              <w:spacing w:after="0"/>
              <w:rPr>
                <w:sz w:val="20"/>
                <w:szCs w:val="20"/>
                <w:color w:val="auto"/>
              </w:rPr>
            </w:pPr>
            <w:r>
              <w:rPr>
                <w:rFonts w:ascii="Arial" w:cs="Arial" w:eastAsia="Arial" w:hAnsi="Arial"/>
                <w:sz w:val="17"/>
                <w:szCs w:val="17"/>
                <w:color w:val="0000FF"/>
              </w:rPr>
              <w:t>SANTA</w:t>
            </w:r>
          </w:p>
        </w:tc>
        <w:tc>
          <w:tcPr>
            <w:tcW w:w="8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120" w:type="dxa"/>
            <w:vAlign w:val="bottom"/>
            <w:gridSpan w:val="4"/>
            <w:vMerge w:val="continue"/>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vMerge w:val="continue"/>
          </w:tcPr>
          <w:p>
            <w:pPr>
              <w:spacing w:after="0"/>
              <w:rPr>
                <w:sz w:val="20"/>
                <w:szCs w:val="20"/>
                <w:color w:val="auto"/>
              </w:rPr>
            </w:pPr>
          </w:p>
        </w:tc>
        <w:tc>
          <w:tcPr>
            <w:tcW w:w="840" w:type="dxa"/>
            <w:vAlign w:val="bottom"/>
          </w:tcPr>
          <w:p>
            <w:pPr>
              <w:ind w:left="58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95050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40" w:type="dxa"/>
            <w:vAlign w:val="bottom"/>
            <w:gridSpan w:val="9"/>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line="173" w:lineRule="exact"/>
              <w:rPr>
                <w:sz w:val="20"/>
                <w:szCs w:val="20"/>
                <w:color w:val="auto"/>
              </w:rPr>
            </w:pPr>
            <w:r>
              <w:rPr>
                <w:rFonts w:ascii="Arial" w:cs="Arial" w:eastAsia="Arial" w:hAnsi="Arial"/>
                <w:sz w:val="17"/>
                <w:szCs w:val="17"/>
                <w:color w:val="0000FF"/>
              </w:rPr>
              <w:t>CLARA</w:t>
            </w: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920" w:type="dxa"/>
            <w:vAlign w:val="bottom"/>
            <w:gridSpan w:val="8"/>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920" w:type="dxa"/>
            <w:vAlign w:val="bottom"/>
            <w:gridSpan w:val="8"/>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gridSpan w:val="3"/>
          </w:tcPr>
          <w:p>
            <w:pPr>
              <w:ind w:left="100"/>
              <w:spacing w:after="0" w:line="101" w:lineRule="exact"/>
              <w:rPr>
                <w:sz w:val="20"/>
                <w:szCs w:val="20"/>
                <w:color w:val="auto"/>
              </w:rPr>
            </w:pPr>
            <w:r>
              <w:rPr>
                <w:rFonts w:ascii="Arial" w:cs="Arial" w:eastAsia="Arial" w:hAnsi="Arial"/>
                <w:sz w:val="11"/>
                <w:szCs w:val="11"/>
                <w:color w:val="auto"/>
              </w:rPr>
              <w:t>Person</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tcPr>
          <w:p>
            <w:pPr>
              <w:ind w:left="58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216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380" w:type="dxa"/>
            <w:vAlign w:val="bottom"/>
            <w:tcBorders>
              <w:bottom w:val="single" w:sz="8" w:color="2C2C2C"/>
            </w:tcBorders>
            <w:gridSpan w:val="3"/>
          </w:tcPr>
          <w:p>
            <w:pPr>
              <w:spacing w:after="0"/>
              <w:rPr>
                <w:sz w:val="11"/>
                <w:szCs w:val="11"/>
                <w:color w:val="auto"/>
              </w:rPr>
            </w:pPr>
          </w:p>
        </w:tc>
        <w:tc>
          <w:tcPr>
            <w:tcW w:w="2700" w:type="dxa"/>
            <w:vAlign w:val="bottom"/>
            <w:tcBorders>
              <w:bottom w:val="single" w:sz="8" w:color="2C2C2C"/>
            </w:tcBorders>
            <w:gridSpan w:val="6"/>
          </w:tcPr>
          <w:p>
            <w:pPr>
              <w:spacing w:after="0"/>
              <w:rPr>
                <w:sz w:val="11"/>
                <w:szCs w:val="11"/>
                <w:color w:val="auto"/>
              </w:rPr>
            </w:pPr>
          </w:p>
        </w:tc>
        <w:tc>
          <w:tcPr>
            <w:tcW w:w="300" w:type="dxa"/>
            <w:vAlign w:val="bottom"/>
            <w:tcBorders>
              <w:bottom w:val="single" w:sz="8" w:color="2C2C2C"/>
            </w:tcBorders>
            <w:gridSpan w:val="2"/>
          </w:tcPr>
          <w:p>
            <w:pPr>
              <w:spacing w:after="0"/>
              <w:rPr>
                <w:sz w:val="11"/>
                <w:szCs w:val="11"/>
                <w:color w:val="auto"/>
              </w:rPr>
            </w:pPr>
          </w:p>
        </w:tc>
        <w:tc>
          <w:tcPr>
            <w:tcW w:w="118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7"/>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80"/>
              <w:spacing w:after="0"/>
              <w:rPr>
                <w:sz w:val="20"/>
                <w:szCs w:val="20"/>
                <w:color w:val="auto"/>
              </w:rPr>
            </w:pPr>
            <w:r>
              <w:rPr>
                <w:rFonts w:ascii="Arial" w:cs="Arial" w:eastAsia="Arial" w:hAnsi="Arial"/>
                <w:sz w:val="12"/>
                <w:szCs w:val="12"/>
                <w:b w:val="1"/>
                <w:bCs w:val="1"/>
                <w:color w:val="auto"/>
              </w:rPr>
              <w:t>2. Transaction</w:t>
            </w:r>
          </w:p>
        </w:tc>
        <w:tc>
          <w:tcPr>
            <w:tcW w:w="1380" w:type="dxa"/>
            <w:vAlign w:val="bottom"/>
            <w:gridSpan w:val="3"/>
          </w:tcPr>
          <w:p>
            <w:pPr>
              <w:ind w:left="28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580"/>
              <w:spacing w:after="0" w:line="131" w:lineRule="exact"/>
              <w:rPr>
                <w:sz w:val="20"/>
                <w:szCs w:val="20"/>
                <w:color w:val="auto"/>
              </w:rPr>
            </w:pPr>
            <w:r>
              <w:rPr>
                <w:rFonts w:ascii="Arial" w:cs="Arial" w:eastAsia="Arial" w:hAnsi="Arial"/>
                <w:sz w:val="12"/>
                <w:szCs w:val="12"/>
                <w:b w:val="1"/>
                <w:bCs w:val="1"/>
                <w:color w:val="auto"/>
              </w:rPr>
              <w:t>Date</w:t>
            </w:r>
          </w:p>
        </w:tc>
        <w:tc>
          <w:tcPr>
            <w:tcW w:w="1380" w:type="dxa"/>
            <w:vAlign w:val="bottom"/>
            <w:gridSpan w:val="3"/>
          </w:tcPr>
          <w:p>
            <w:pPr>
              <w:ind w:left="28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jc w:val="center"/>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8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3"/>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ind w:right="76"/>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ind w:left="680"/>
              <w:spacing w:after="0"/>
              <w:rPr>
                <w:sz w:val="20"/>
                <w:szCs w:val="20"/>
                <w:color w:val="auto"/>
              </w:rPr>
            </w:pPr>
            <w:r>
              <w:rPr>
                <w:rFonts w:ascii="Arial" w:cs="Arial" w:eastAsia="Arial" w:hAnsi="Arial"/>
                <w:sz w:val="17"/>
                <w:szCs w:val="17"/>
                <w:color w:val="0000FF"/>
              </w:rPr>
              <w:t>02/05/2021</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40" w:type="dxa"/>
            <w:vAlign w:val="bottom"/>
            <w:tcBorders>
              <w:bottom w:val="single" w:sz="8" w:color="2C2C2C"/>
            </w:tcBorders>
          </w:tcPr>
          <w:p>
            <w:pPr>
              <w:jc w:val="right"/>
              <w:ind w:right="131"/>
              <w:spacing w:after="0"/>
              <w:rPr>
                <w:sz w:val="20"/>
                <w:szCs w:val="20"/>
                <w:color w:val="auto"/>
              </w:rPr>
            </w:pPr>
            <w:r>
              <w:rPr>
                <w:rFonts w:ascii="Arial" w:cs="Arial" w:eastAsia="Arial" w:hAnsi="Arial"/>
                <w:sz w:val="17"/>
                <w:szCs w:val="17"/>
                <w:color w:val="0000FF"/>
              </w:rPr>
              <w:t>39,381</w:t>
            </w:r>
          </w:p>
        </w:tc>
        <w:tc>
          <w:tcPr>
            <w:tcW w:w="500" w:type="dxa"/>
            <w:vAlign w:val="bottom"/>
            <w:tcBorders>
              <w:bottom w:val="single" w:sz="8" w:color="2C2C2C"/>
            </w:tcBorders>
          </w:tcPr>
          <w:p>
            <w:pPr>
              <w:jc w:val="center"/>
              <w:ind w:right="56"/>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32.5259</w:t>
            </w:r>
            <w:r>
              <w:rPr>
                <w:rFonts w:ascii="Arial" w:cs="Arial" w:eastAsia="Arial" w:hAnsi="Arial"/>
                <w:sz w:val="22"/>
                <w:szCs w:val="22"/>
                <w:color w:val="008000"/>
                <w:w w:val="94"/>
                <w:vertAlign w:val="superscript"/>
              </w:rPr>
              <w:t>(2)</w:t>
            </w:r>
          </w:p>
        </w:tc>
        <w:tc>
          <w:tcPr>
            <w:tcW w:w="2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center"/>
              <w:ind w:right="260"/>
              <w:spacing w:after="0"/>
              <w:rPr>
                <w:sz w:val="20"/>
                <w:szCs w:val="20"/>
                <w:color w:val="auto"/>
              </w:rPr>
            </w:pPr>
            <w:r>
              <w:rPr>
                <w:rFonts w:ascii="Arial" w:cs="Arial" w:eastAsia="Arial" w:hAnsi="Arial"/>
                <w:sz w:val="17"/>
                <w:szCs w:val="17"/>
                <w:color w:val="0000FF"/>
                <w:w w:val="92"/>
              </w:rPr>
              <w:t>76,559</w:t>
            </w:r>
          </w:p>
        </w:tc>
        <w:tc>
          <w:tcPr>
            <w:tcW w:w="920" w:type="dxa"/>
            <w:vAlign w:val="bottom"/>
            <w:tcBorders>
              <w:bottom w:val="single" w:sz="8" w:color="2C2C2C"/>
            </w:tcBorders>
          </w:tcPr>
          <w:p>
            <w:pPr>
              <w:jc w:val="center"/>
              <w:ind w:right="34"/>
              <w:spacing w:after="0"/>
              <w:rPr>
                <w:sz w:val="20"/>
                <w:szCs w:val="20"/>
                <w:color w:val="auto"/>
              </w:rPr>
            </w:pPr>
            <w:r>
              <w:rPr>
                <w:rFonts w:ascii="Arial" w:cs="Arial" w:eastAsia="Arial" w:hAnsi="Arial"/>
                <w:sz w:val="17"/>
                <w:szCs w:val="17"/>
                <w:color w:val="0000FF"/>
              </w:rPr>
              <w:t>I</w:t>
            </w:r>
          </w:p>
        </w:tc>
        <w:tc>
          <w:tcPr>
            <w:tcW w:w="700" w:type="dxa"/>
            <w:vAlign w:val="bottom"/>
            <w:tcBorders>
              <w:bottom w:val="single" w:sz="8" w:color="2C2C2C"/>
            </w:tcBorders>
          </w:tcPr>
          <w:p>
            <w:pPr>
              <w:spacing w:after="0"/>
              <w:rPr>
                <w:sz w:val="20"/>
                <w:szCs w:val="20"/>
                <w:color w:val="auto"/>
              </w:rPr>
            </w:pPr>
            <w:r>
              <w:rPr>
                <w:rFonts w:ascii="Arial" w:cs="Arial" w:eastAsia="Arial" w:hAnsi="Arial"/>
                <w:sz w:val="17"/>
                <w:szCs w:val="17"/>
                <w:color w:val="0000FF"/>
              </w:rPr>
              <w:t>by Trust</w:t>
            </w:r>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Pr>
          <w:p>
            <w:pPr>
              <w:spacing w:after="0"/>
              <w:rPr>
                <w:sz w:val="24"/>
                <w:szCs w:val="24"/>
                <w:color w:val="auto"/>
              </w:rPr>
            </w:pPr>
          </w:p>
        </w:tc>
        <w:tc>
          <w:tcPr>
            <w:tcW w:w="2180" w:type="dxa"/>
            <w:vAlign w:val="bottom"/>
            <w:gridSpan w:val="4"/>
          </w:tcPr>
          <w:p>
            <w:pPr>
              <w:ind w:left="680"/>
              <w:spacing w:after="0"/>
              <w:rPr>
                <w:sz w:val="20"/>
                <w:szCs w:val="20"/>
                <w:color w:val="auto"/>
              </w:rPr>
            </w:pPr>
            <w:r>
              <w:rPr>
                <w:rFonts w:ascii="Arial" w:cs="Arial" w:eastAsia="Arial" w:hAnsi="Arial"/>
                <w:sz w:val="17"/>
                <w:szCs w:val="17"/>
                <w:color w:val="0000FF"/>
              </w:rPr>
              <w:t>02/05/2021</w:t>
            </w: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40" w:type="dxa"/>
            <w:vAlign w:val="bottom"/>
          </w:tcPr>
          <w:p>
            <w:pPr>
              <w:jc w:val="right"/>
              <w:ind w:right="251"/>
              <w:spacing w:after="0"/>
              <w:rPr>
                <w:sz w:val="20"/>
                <w:szCs w:val="20"/>
                <w:color w:val="auto"/>
              </w:rPr>
            </w:pPr>
            <w:r>
              <w:rPr>
                <w:rFonts w:ascii="Arial" w:cs="Arial" w:eastAsia="Arial" w:hAnsi="Arial"/>
                <w:sz w:val="17"/>
                <w:szCs w:val="17"/>
                <w:color w:val="0000FF"/>
              </w:rPr>
              <w:t>619</w:t>
            </w:r>
          </w:p>
        </w:tc>
        <w:tc>
          <w:tcPr>
            <w:tcW w:w="500" w:type="dxa"/>
            <w:vAlign w:val="bottom"/>
          </w:tcPr>
          <w:p>
            <w:pPr>
              <w:jc w:val="center"/>
              <w:ind w:right="56"/>
              <w:spacing w:after="0"/>
              <w:rPr>
                <w:sz w:val="20"/>
                <w:szCs w:val="20"/>
                <w:color w:val="auto"/>
              </w:rPr>
            </w:pPr>
            <w:r>
              <w:rPr>
                <w:rFonts w:ascii="Arial" w:cs="Arial" w:eastAsia="Arial" w:hAnsi="Arial"/>
                <w:sz w:val="17"/>
                <w:szCs w:val="17"/>
                <w:color w:val="0000FF"/>
              </w:rPr>
              <w:t>D</w:t>
            </w:r>
          </w:p>
        </w:tc>
        <w:tc>
          <w:tcPr>
            <w:tcW w:w="860" w:type="dxa"/>
            <w:vAlign w:val="bottom"/>
            <w:gridSpan w:val="3"/>
          </w:tcPr>
          <w:p>
            <w:pP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33.1096</w:t>
            </w:r>
            <w:r>
              <w:rPr>
                <w:rFonts w:ascii="Arial" w:cs="Arial" w:eastAsia="Arial" w:hAnsi="Arial"/>
                <w:sz w:val="22"/>
                <w:szCs w:val="22"/>
                <w:color w:val="008000"/>
                <w:w w:val="94"/>
                <w:vertAlign w:val="superscript"/>
              </w:rPr>
              <w:t>(3)</w:t>
            </w:r>
          </w:p>
        </w:tc>
        <w:tc>
          <w:tcPr>
            <w:tcW w:w="260" w:type="dxa"/>
            <w:vAlign w:val="bottom"/>
          </w:tcPr>
          <w:p>
            <w:pPr>
              <w:spacing w:after="0"/>
              <w:rPr>
                <w:sz w:val="24"/>
                <w:szCs w:val="2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7"/>
                <w:szCs w:val="17"/>
                <w:color w:val="0000FF"/>
                <w:w w:val="88"/>
              </w:rPr>
              <w:t>75,940</w:t>
            </w:r>
            <w:r>
              <w:rPr>
                <w:rFonts w:ascii="Arial" w:cs="Arial" w:eastAsia="Arial" w:hAnsi="Arial"/>
                <w:sz w:val="22"/>
                <w:szCs w:val="22"/>
                <w:color w:val="008000"/>
                <w:w w:val="88"/>
                <w:vertAlign w:val="superscript"/>
              </w:rPr>
              <w:t>(4)</w:t>
            </w:r>
          </w:p>
        </w:tc>
        <w:tc>
          <w:tcPr>
            <w:tcW w:w="920" w:type="dxa"/>
            <w:vAlign w:val="bottom"/>
          </w:tcPr>
          <w:p>
            <w:pPr>
              <w:jc w:val="center"/>
              <w:ind w:right="34"/>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top w:val="single" w:sz="8" w:color="2C2C2C"/>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Borders>
              <w:top w:val="single" w:sz="8" w:color="2C2C2C"/>
              <w:bottom w:val="single" w:sz="8" w:color="2C2C2C"/>
            </w:tcBorders>
          </w:tcPr>
          <w:p>
            <w:pPr>
              <w:spacing w:after="0"/>
              <w:rPr>
                <w:sz w:val="24"/>
                <w:szCs w:val="24"/>
                <w:color w:val="auto"/>
              </w:rPr>
            </w:pPr>
          </w:p>
        </w:tc>
        <w:tc>
          <w:tcPr>
            <w:tcW w:w="134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760" w:type="dxa"/>
            <w:vAlign w:val="bottom"/>
            <w:tcBorders>
              <w:top w:val="single" w:sz="8" w:color="2C2C2C"/>
              <w:bottom w:val="single" w:sz="8" w:color="2C2C2C"/>
            </w:tcBorders>
          </w:tcPr>
          <w:p>
            <w:pPr>
              <w:spacing w:after="0"/>
              <w:rPr>
                <w:sz w:val="24"/>
                <w:szCs w:val="24"/>
                <w:color w:val="auto"/>
              </w:rPr>
            </w:pPr>
          </w:p>
        </w:tc>
        <w:tc>
          <w:tcPr>
            <w:tcW w:w="56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680" w:type="dxa"/>
            <w:vAlign w:val="bottom"/>
            <w:tcBorders>
              <w:top w:val="single" w:sz="8" w:color="2C2C2C"/>
              <w:bottom w:val="single" w:sz="8" w:color="2C2C2C"/>
            </w:tcBorders>
          </w:tcPr>
          <w:p>
            <w:pPr>
              <w:spacing w:after="0"/>
              <w:rPr>
                <w:sz w:val="24"/>
                <w:szCs w:val="24"/>
                <w:color w:val="auto"/>
              </w:rPr>
            </w:pPr>
          </w:p>
        </w:tc>
        <w:tc>
          <w:tcPr>
            <w:tcW w:w="840" w:type="dxa"/>
            <w:vAlign w:val="bottom"/>
            <w:tcBorders>
              <w:top w:val="single" w:sz="8" w:color="2C2C2C"/>
              <w:bottom w:val="single" w:sz="8" w:color="2C2C2C"/>
            </w:tcBorders>
          </w:tcPr>
          <w:p>
            <w:pPr>
              <w:spacing w:after="0"/>
              <w:rPr>
                <w:sz w:val="24"/>
                <w:szCs w:val="24"/>
                <w:color w:val="auto"/>
              </w:rPr>
            </w:pPr>
          </w:p>
        </w:tc>
        <w:tc>
          <w:tcPr>
            <w:tcW w:w="500" w:type="dxa"/>
            <w:vAlign w:val="bottom"/>
            <w:tcBorders>
              <w:top w:val="single" w:sz="8" w:color="2C2C2C"/>
              <w:bottom w:val="single" w:sz="8" w:color="2C2C2C"/>
            </w:tcBorders>
          </w:tcPr>
          <w:p>
            <w:pPr>
              <w:spacing w:after="0"/>
              <w:rPr>
                <w:sz w:val="24"/>
                <w:szCs w:val="24"/>
                <w:color w:val="auto"/>
              </w:rPr>
            </w:pPr>
          </w:p>
        </w:tc>
        <w:tc>
          <w:tcPr>
            <w:tcW w:w="56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1400" w:type="dxa"/>
            <w:vAlign w:val="bottom"/>
            <w:tcBorders>
              <w:top w:val="single" w:sz="8" w:color="2C2C2C"/>
              <w:bottom w:val="single" w:sz="8" w:color="2C2C2C"/>
            </w:tcBorders>
            <w:gridSpan w:val="4"/>
          </w:tcPr>
          <w:p>
            <w:pPr>
              <w:jc w:val="center"/>
              <w:ind w:left="111"/>
              <w:spacing w:after="0"/>
              <w:rPr>
                <w:sz w:val="20"/>
                <w:szCs w:val="20"/>
                <w:color w:val="auto"/>
              </w:rPr>
            </w:pPr>
            <w:r>
              <w:rPr>
                <w:rFonts w:ascii="Arial" w:cs="Arial" w:eastAsia="Arial" w:hAnsi="Arial"/>
                <w:sz w:val="17"/>
                <w:szCs w:val="17"/>
                <w:color w:val="0000FF"/>
                <w:w w:val="88"/>
              </w:rPr>
              <w:t>340,610</w:t>
            </w:r>
            <w:r>
              <w:rPr>
                <w:rFonts w:ascii="Arial" w:cs="Arial" w:eastAsia="Arial" w:hAnsi="Arial"/>
                <w:sz w:val="22"/>
                <w:szCs w:val="22"/>
                <w:color w:val="008000"/>
                <w:w w:val="88"/>
                <w:vertAlign w:val="superscript"/>
              </w:rPr>
              <w:t>(5)</w:t>
            </w:r>
          </w:p>
        </w:tc>
        <w:tc>
          <w:tcPr>
            <w:tcW w:w="920" w:type="dxa"/>
            <w:vAlign w:val="bottom"/>
            <w:tcBorders>
              <w:top w:val="single" w:sz="8" w:color="2C2C2C"/>
              <w:bottom w:val="single" w:sz="8" w:color="2C2C2C"/>
            </w:tcBorders>
          </w:tcPr>
          <w:p>
            <w:pPr>
              <w:jc w:val="center"/>
              <w:ind w:right="34"/>
              <w:spacing w:after="0"/>
              <w:rPr>
                <w:sz w:val="20"/>
                <w:szCs w:val="20"/>
                <w:color w:val="auto"/>
              </w:rPr>
            </w:pPr>
            <w:r>
              <w:rPr>
                <w:rFonts w:ascii="Arial" w:cs="Arial" w:eastAsia="Arial" w:hAnsi="Arial"/>
                <w:sz w:val="17"/>
                <w:szCs w:val="17"/>
                <w:color w:val="0000FF"/>
              </w:rPr>
              <w:t>D</w:t>
            </w:r>
          </w:p>
        </w:tc>
        <w:tc>
          <w:tcPr>
            <w:tcW w:w="700" w:type="dxa"/>
            <w:vAlign w:val="bottom"/>
            <w:tcBorders>
              <w:top w:val="single" w:sz="8" w:color="2C2C2C"/>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6"/>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3"/>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60" w:type="dxa"/>
            <w:vAlign w:val="bottom"/>
          </w:tcPr>
          <w:p>
            <w:pPr>
              <w:spacing w:after="0"/>
              <w:rPr>
                <w:sz w:val="13"/>
                <w:szCs w:val="13"/>
                <w:color w:val="auto"/>
              </w:rPr>
            </w:pP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-3314065</wp:posOffset>
            </wp:positionV>
            <wp:extent cx="7031355" cy="33591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3359150"/>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 reported on this Form 4 was effected pursuant to a 10b5-1 trading plan.</w:t>
      </w:r>
    </w:p>
    <w:p>
      <w:pPr>
        <w:spacing w:after="0" w:line="50" w:lineRule="exact"/>
        <w:rPr>
          <w:rFonts w:ascii="Arial" w:cs="Arial" w:eastAsia="Arial" w:hAnsi="Arial"/>
          <w:sz w:val="13"/>
          <w:szCs w:val="13"/>
          <w:color w:val="008000"/>
        </w:rPr>
      </w:pPr>
    </w:p>
    <w:p>
      <w:pPr>
        <w:ind w:left="40" w:right="24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weighted-average price. The shares were sold in multiple transactions ranging from $31.97 to $32.94, inclusive. The Reporting Person undertakes to provide the Issuer, any securityholder of the Issuer, or the Staff of the Securities and Exchange Commission, upon request, full information regarding the number of shares sold at each separate price within the range set forth in these footnotes.</w:t>
      </w:r>
    </w:p>
    <w:p>
      <w:pPr>
        <w:spacing w:after="0" w:line="25" w:lineRule="exact"/>
        <w:rPr>
          <w:rFonts w:ascii="Arial" w:cs="Arial" w:eastAsia="Arial" w:hAnsi="Arial"/>
          <w:sz w:val="13"/>
          <w:szCs w:val="13"/>
          <w:color w:val="008000"/>
        </w:rPr>
      </w:pPr>
    </w:p>
    <w:p>
      <w:pPr>
        <w:ind w:left="40" w:right="24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weighted-average price. The shares were sold in multiple transactions ranging from $33.04 to $33.19, inclusive. The Reporting Person undertakes to provide the Issuer, any securityholder of the Issuer, or the Staff of the Securities and Exchange Commission, upon request, full information regarding the number of shares sold at each separate price within the range set forth in these footnotes.</w:t>
      </w:r>
    </w:p>
    <w:p>
      <w:pPr>
        <w:spacing w:after="0" w:line="2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held by The Jeffrey W. Dunn Living Trust Dated May 17, 2012.</w:t>
      </w:r>
    </w:p>
    <w:p>
      <w:pPr>
        <w:spacing w:after="0" w:line="50" w:lineRule="exact"/>
        <w:rPr>
          <w:rFonts w:ascii="Arial" w:cs="Arial" w:eastAsia="Arial" w:hAnsi="Arial"/>
          <w:sz w:val="13"/>
          <w:szCs w:val="13"/>
          <w:color w:val="008000"/>
        </w:rPr>
      </w:pPr>
    </w:p>
    <w:p>
      <w:pPr>
        <w:ind w:left="40" w:right="38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273,175 shares issuable on the settlement of restricted stock units granted to the Reporting Person. Each restricted stock unit represents a contingent right to receive one share of the Issuer's common stock.</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Michael A. Pisetsky,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0407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Jeffrey</w:t>
      </w:r>
      <w:r>
        <w:rPr>
          <w:sz w:val="20"/>
          <w:szCs w:val="20"/>
          <w:color w:val="auto"/>
        </w:rPr>
        <w:tab/>
      </w:r>
      <w:r>
        <w:rPr>
          <w:rFonts w:ascii="Arial" w:cs="Arial" w:eastAsia="Arial" w:hAnsi="Arial"/>
          <w:sz w:val="15"/>
          <w:szCs w:val="15"/>
          <w:color w:val="0000FF"/>
        </w:rPr>
        <w:t>02/09/2021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W. Dunn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930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93065"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035986" TargetMode="External"/><Relationship Id="rId14"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2021-02-09T16:36:55Z</dcterms:created>
  <dcterms:modified xsi:type="dcterms:W3CDTF">2021-02-09T16:36:55Z</dcterms:modified>
</cp:coreProperties>
</file>