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PISETSKY MICHAEL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SI-BONE,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471 EL CAMINO REAL,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SI-BONE,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SIBN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Ops &amp; Adm/Chief Legal Ofr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  <w:r>
              <w:rPr/>
              <w:t xml:space="preserve"> 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251,496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on this Form 4 was effected pursuant to a 10b5-1 trading plan dated June 13th,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125,823 shares issuable on settlement of restricted stock units granted to the Reporting Person. Each restricted stock unit represents a contingent right to receive one shares of the Issuer's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A. Pisetsky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4765" TargetMode="External"/><Relationship Id="rId5" Type="http://schemas.openxmlformats.org/officeDocument/2006/relationships/hyperlink" Target="http://www.sec.gov/cgi-bin/browse-edgar?action=getcompany&amp;CIK=00014598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3343</Characters>
  <CharactersWithSpaces>3905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