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Licitra Karen 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SI-BONE,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06/16/2020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06/16/2020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8,797</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8,797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8,797 shares issuable on the settlement of restricted stock units granted to the Reporting Person. Each restricted stock unit represents a contingent right to receive one share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Attorney-in-Fact for Karen A.  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4757"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2020-06-18T17:25:09Z</dcterms:created>
  <dcterms:modified xsi:type="dcterms:W3CDTF">2020-06-18T17:25:09Z</dcterms:modified>
</cp:coreProperties>
</file>