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Davis Timothy E JR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340" w:type="dxa"/>
            <w:vAlign w:val="bottom"/>
            <w:gridSpan w:val="4"/>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SI-BONE,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3"/>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3"/>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w w:val="98"/>
              </w:rPr>
              <w:t>C/O SI-BONE, INC.</w:t>
            </w: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7"/>
                <w:szCs w:val="17"/>
                <w:color w:val="0000FF"/>
              </w:rPr>
              <w:t>06/16/2020</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4"/>
          </w:tcPr>
          <w:p>
            <w:pPr>
              <w:spacing w:after="0"/>
              <w:rPr>
                <w:sz w:val="20"/>
                <w:szCs w:val="20"/>
                <w:color w:val="auto"/>
              </w:rPr>
            </w:pPr>
            <w:r>
              <w:rPr>
                <w:rFonts w:ascii="Arial" w:cs="Arial" w:eastAsia="Arial" w:hAnsi="Arial"/>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line="168" w:lineRule="exact"/>
              <w:rPr>
                <w:sz w:val="20"/>
                <w:szCs w:val="20"/>
                <w:color w:val="auto"/>
              </w:rPr>
            </w:pPr>
            <w:r>
              <w:rPr>
                <w:rFonts w:ascii="Arial" w:cs="Arial" w:eastAsia="Arial" w:hAnsi="Arial"/>
                <w:sz w:val="17"/>
                <w:szCs w:val="17"/>
                <w:color w:val="0000FF"/>
              </w:rPr>
              <w:t>CLARA</w:t>
            </w: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66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Arial" w:cs="Arial" w:eastAsia="Arial" w:hAnsi="Arial"/>
                <w:sz w:val="17"/>
                <w:szCs w:val="17"/>
                <w:color w:val="0000FF"/>
              </w:rPr>
              <w:t>06/16/2020</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8,797</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15,223</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be vesting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5" w:lineRule="exact"/>
        <w:rPr>
          <w:rFonts w:ascii="Arial" w:cs="Arial" w:eastAsia="Arial" w:hAnsi="Arial"/>
          <w:sz w:val="13"/>
          <w:szCs w:val="13"/>
          <w:color w:val="008000"/>
        </w:rPr>
      </w:pPr>
    </w:p>
    <w:p>
      <w:pPr>
        <w:ind w:left="40" w:right="1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8,797 shares issuable on settlement of restricted stock units granted to the Reporting Person. Each restricted stock unit represents a contingent right to receive one shares of the Issuer's common stock.</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Timothy</w:t>
      </w:r>
      <w:r>
        <w:rPr>
          <w:sz w:val="20"/>
          <w:szCs w:val="20"/>
          <w:color w:val="auto"/>
        </w:rPr>
        <w:tab/>
      </w:r>
      <w:r>
        <w:rPr>
          <w:rFonts w:ascii="Arial" w:cs="Arial" w:eastAsia="Arial" w:hAnsi="Arial"/>
          <w:sz w:val="15"/>
          <w:szCs w:val="15"/>
          <w:color w:val="0000FF"/>
        </w:rPr>
        <w:t>06/18/2020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E.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34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9208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2020-06-18T17:24:57Z</dcterms:created>
  <dcterms:modified xsi:type="dcterms:W3CDTF">2020-06-18T17:24:57Z</dcterms:modified>
</cp:coreProperties>
</file>