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7046595" cy="637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63798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60" w:space="300"/>
            <w:col w:w="8520"/>
          </w:cols>
          <w:pgMar w:left="460" w:top="221" w:right="359" w:bottom="475"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DUNN JEFFREY W</w:t>
        </w:r>
      </w:hyperlink>
    </w:p>
    <w:p>
      <w:pPr>
        <w:spacing w:after="0" w:line="30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2"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SI-BONE, INC.</w:t>
      </w:r>
    </w:p>
    <w:p>
      <w:pPr>
        <w:spacing w:after="0" w:line="62"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471 EL CAMINO REAL, SUITE 101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SI-BONE,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SIBN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8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Arial" w:cs="Arial" w:eastAsia="Arial" w:hAnsi="Arial"/>
          <w:sz w:val="17"/>
          <w:szCs w:val="17"/>
          <w:color w:val="0000FF"/>
        </w:rPr>
        <w:t>06/08/2021</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ind w:right="620"/>
        <w:spacing w:after="0" w:line="23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0" w:type="dxa"/>
        <w:tblCellMar>
          <w:top w:w="0" w:type="dxa"/>
          <w:left w:w="0" w:type="dxa"/>
          <w:bottom w:w="0" w:type="dxa"/>
          <w:right w:w="0" w:type="dxa"/>
        </w:tblCellMar>
      </w:tblPr>
      <w:tr>
        <w:trPr>
          <w:trHeight w:val="213"/>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94"/>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620"/>
        <w:spacing w:after="0"/>
        <w:rPr>
          <w:sz w:val="20"/>
          <w:szCs w:val="20"/>
          <w:color w:val="auto"/>
        </w:rPr>
      </w:pPr>
      <w:r>
        <w:rPr>
          <w:rFonts w:ascii="Arial" w:cs="Arial" w:eastAsia="Arial" w:hAnsi="Arial"/>
          <w:sz w:val="17"/>
          <w:szCs w:val="17"/>
          <w:color w:val="0000FF"/>
        </w:rPr>
        <w:t>Chairman, President &amp; CEO</w:t>
      </w:r>
    </w:p>
    <w:p>
      <w:pPr>
        <w:spacing w:after="0" w:line="398" w:lineRule="exact"/>
        <w:rPr>
          <w:sz w:val="24"/>
          <w:szCs w:val="24"/>
          <w:color w:val="auto"/>
        </w:rPr>
      </w:pPr>
    </w:p>
    <w:p>
      <w:pPr>
        <w:sectPr>
          <w:pgSz w:w="11900" w:h="16838" w:orient="portrait"/>
          <w:cols w:equalWidth="0" w:num="3">
            <w:col w:w="3200" w:space="720"/>
            <w:col w:w="3100" w:space="720"/>
            <w:col w:w="3340"/>
          </w:cols>
          <w:pgMar w:left="460" w:top="221" w:right="359" w:bottom="475" w:gutter="0" w:footer="0" w:header="0"/>
          <w:type w:val="continuous"/>
        </w:sectPr>
      </w:pPr>
    </w:p>
    <w:p>
      <w:pPr>
        <w:spacing w:after="0" w:line="214" w:lineRule="exact"/>
        <w:rPr>
          <w:sz w:val="24"/>
          <w:szCs w:val="24"/>
          <w:color w:val="auto"/>
        </w:rPr>
      </w:pPr>
    </w:p>
    <w:tbl>
      <w:tblPr>
        <w:tblLayout w:type="fixed"/>
        <w:tblInd w:w="80" w:type="dxa"/>
        <w:tblCellMar>
          <w:top w:w="0" w:type="dxa"/>
          <w:left w:w="0" w:type="dxa"/>
          <w:bottom w:w="0" w:type="dxa"/>
          <w:right w:w="0" w:type="dxa"/>
        </w:tblCellMar>
      </w:tblPr>
      <w:tr>
        <w:trPr>
          <w:trHeight w:val="155"/>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4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1"/>
        </w:trPr>
        <w:tc>
          <w:tcPr>
            <w:tcW w:w="20" w:type="dxa"/>
            <w:vAlign w:val="bottom"/>
          </w:tcPr>
          <w:p>
            <w:pPr>
              <w:spacing w:after="0"/>
              <w:rPr>
                <w:sz w:val="20"/>
                <w:szCs w:val="20"/>
                <w:color w:val="auto"/>
              </w:rPr>
            </w:pPr>
          </w:p>
        </w:tc>
        <w:tc>
          <w:tcPr>
            <w:tcW w:w="2060" w:type="dxa"/>
            <w:vAlign w:val="bottom"/>
            <w:gridSpan w:val="2"/>
          </w:tcPr>
          <w:p>
            <w:pPr>
              <w:ind w:left="20"/>
              <w:spacing w:after="0"/>
              <w:rPr>
                <w:sz w:val="20"/>
                <w:szCs w:val="20"/>
                <w:color w:val="auto"/>
              </w:rPr>
            </w:pPr>
            <w:r>
              <w:rPr>
                <w:rFonts w:ascii="Arial" w:cs="Arial" w:eastAsia="Arial" w:hAnsi="Arial"/>
                <w:sz w:val="17"/>
                <w:szCs w:val="17"/>
                <w:color w:val="0000FF"/>
              </w:rPr>
              <w:t>SANTA CLARA CA</w:t>
            </w:r>
          </w:p>
        </w:tc>
        <w:tc>
          <w:tcPr>
            <w:tcW w:w="1600" w:type="dxa"/>
            <w:vAlign w:val="bottom"/>
          </w:tcPr>
          <w:p>
            <w:pPr>
              <w:ind w:left="400"/>
              <w:spacing w:after="0"/>
              <w:rPr>
                <w:sz w:val="20"/>
                <w:szCs w:val="20"/>
                <w:color w:val="auto"/>
              </w:rPr>
            </w:pPr>
            <w:r>
              <w:rPr>
                <w:rFonts w:ascii="Arial" w:cs="Arial" w:eastAsia="Arial" w:hAnsi="Arial"/>
                <w:sz w:val="17"/>
                <w:szCs w:val="17"/>
                <w:color w:val="0000FF"/>
              </w:rPr>
              <w:t>95050</w:t>
            </w:r>
          </w:p>
        </w:tc>
      </w:tr>
      <w:tr>
        <w:trPr>
          <w:trHeight w:val="149"/>
        </w:trPr>
        <w:tc>
          <w:tcPr>
            <w:tcW w:w="2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40" w:type="dxa"/>
            <w:vAlign w:val="bottom"/>
          </w:tcPr>
          <w:p>
            <w:pPr>
              <w:ind w:left="4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18"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349" w:lineRule="exact"/>
        <w:rPr>
          <w:sz w:val="24"/>
          <w:szCs w:val="24"/>
          <w:color w:val="auto"/>
        </w:rPr>
      </w:pPr>
    </w:p>
    <w:p>
      <w:pPr>
        <w:sectPr>
          <w:pgSz w:w="11900" w:h="16838" w:orient="portrait"/>
          <w:cols w:equalWidth="0" w:num="2">
            <w:col w:w="3760" w:space="160"/>
            <w:col w:w="7160"/>
          </w:cols>
          <w:pgMar w:left="460" w:top="221" w:right="359" w:bottom="475"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580"/>
              <w:spacing w:after="0" w:line="126"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0"/>
                <w:szCs w:val="10"/>
                <w:color w:val="auto"/>
              </w:rPr>
            </w:pPr>
          </w:p>
        </w:tc>
        <w:tc>
          <w:tcPr>
            <w:tcW w:w="1100" w:type="dxa"/>
            <w:vAlign w:val="bottom"/>
            <w:gridSpan w:val="2"/>
          </w:tcPr>
          <w:p>
            <w:pPr>
              <w:ind w:left="80"/>
              <w:spacing w:after="0" w:line="126"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40"/>
              <w:spacing w:after="0" w:line="126" w:lineRule="exact"/>
              <w:rPr>
                <w:sz w:val="20"/>
                <w:szCs w:val="20"/>
                <w:color w:val="auto"/>
              </w:rPr>
            </w:pPr>
            <w:r>
              <w:rPr>
                <w:rFonts w:ascii="Arial" w:cs="Arial" w:eastAsia="Arial" w:hAnsi="Arial"/>
                <w:sz w:val="12"/>
                <w:szCs w:val="12"/>
                <w:b w:val="1"/>
                <w:bCs w:val="1"/>
                <w:color w:val="auto"/>
              </w:rPr>
              <w:t>Disposed Of (D) (Instr. 3, 4 and 5)</w:t>
            </w:r>
          </w:p>
        </w:tc>
        <w:tc>
          <w:tcPr>
            <w:tcW w:w="180" w:type="dxa"/>
            <w:vAlign w:val="bottom"/>
          </w:tcPr>
          <w:p>
            <w:pPr>
              <w:spacing w:after="0"/>
              <w:rPr>
                <w:sz w:val="10"/>
                <w:szCs w:val="10"/>
                <w:color w:val="auto"/>
              </w:rPr>
            </w:pPr>
          </w:p>
        </w:tc>
        <w:tc>
          <w:tcPr>
            <w:tcW w:w="118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80" w:type="dxa"/>
            <w:vAlign w:val="bottom"/>
            <w:gridSpan w:val="2"/>
          </w:tcPr>
          <w:p>
            <w:pPr>
              <w:jc w:val="center"/>
              <w:ind w:left="45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40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6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1"/>
              </w:rPr>
              <w:t>Reported</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Pr>
          <w:p>
            <w:pPr>
              <w:spacing w:after="0"/>
              <w:rPr>
                <w:sz w:val="22"/>
                <w:szCs w:val="22"/>
                <w:color w:val="auto"/>
              </w:rPr>
            </w:pPr>
          </w:p>
        </w:tc>
        <w:tc>
          <w:tcPr>
            <w:tcW w:w="1580" w:type="dxa"/>
            <w:vAlign w:val="bottom"/>
            <w:gridSpan w:val="2"/>
          </w:tcPr>
          <w:p>
            <w:pPr>
              <w:jc w:val="center"/>
              <w:ind w:left="470"/>
              <w:spacing w:after="0"/>
              <w:rPr>
                <w:sz w:val="20"/>
                <w:szCs w:val="20"/>
                <w:color w:val="auto"/>
              </w:rPr>
            </w:pPr>
            <w:r>
              <w:rPr>
                <w:rFonts w:ascii="Arial" w:cs="Arial" w:eastAsia="Arial" w:hAnsi="Arial"/>
                <w:sz w:val="17"/>
                <w:szCs w:val="17"/>
                <w:color w:val="0000FF"/>
                <w:w w:val="89"/>
              </w:rPr>
              <w:t>06/08/2021</w:t>
            </w:r>
          </w:p>
        </w:tc>
        <w:tc>
          <w:tcPr>
            <w:tcW w:w="4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tcPr>
          <w:p>
            <w:pPr>
              <w:ind w:left="160"/>
              <w:spacing w:after="0"/>
              <w:rPr>
                <w:sz w:val="20"/>
                <w:szCs w:val="20"/>
                <w:color w:val="auto"/>
              </w:rPr>
            </w:pPr>
            <w:r>
              <w:rPr>
                <w:rFonts w:ascii="Arial" w:cs="Arial" w:eastAsia="Arial" w:hAnsi="Arial"/>
                <w:sz w:val="13"/>
                <w:szCs w:val="13"/>
                <w:color w:val="0000FF"/>
              </w:rPr>
              <w:t>M</w:t>
            </w:r>
          </w:p>
        </w:tc>
        <w:tc>
          <w:tcPr>
            <w:tcW w:w="760" w:type="dxa"/>
            <w:vAlign w:val="bottom"/>
          </w:tcPr>
          <w:p>
            <w:pPr>
              <w:jc w:val="center"/>
              <w:spacing w:after="0"/>
              <w:rPr>
                <w:sz w:val="20"/>
                <w:szCs w:val="20"/>
                <w:color w:val="auto"/>
              </w:rPr>
            </w:pPr>
            <w:r>
              <w:rPr>
                <w:rFonts w:ascii="Arial" w:cs="Arial" w:eastAsia="Arial" w:hAnsi="Arial"/>
                <w:sz w:val="17"/>
                <w:szCs w:val="17"/>
                <w:color w:val="0000FF"/>
                <w:w w:val="88"/>
              </w:rPr>
              <w:t>40,073</w:t>
            </w:r>
          </w:p>
        </w:tc>
        <w:tc>
          <w:tcPr>
            <w:tcW w:w="560" w:type="dxa"/>
            <w:vAlign w:val="bottom"/>
          </w:tcPr>
          <w:p>
            <w:pPr>
              <w:ind w:left="200"/>
              <w:spacing w:after="0"/>
              <w:rPr>
                <w:sz w:val="20"/>
                <w:szCs w:val="20"/>
                <w:color w:val="auto"/>
              </w:rPr>
            </w:pPr>
            <w:r>
              <w:rPr>
                <w:rFonts w:ascii="Arial" w:cs="Arial" w:eastAsia="Arial" w:hAnsi="Arial"/>
                <w:sz w:val="17"/>
                <w:szCs w:val="17"/>
                <w:color w:val="0000FF"/>
              </w:rPr>
              <w:t>A</w:t>
            </w:r>
          </w:p>
        </w:tc>
        <w:tc>
          <w:tcPr>
            <w:tcW w:w="660" w:type="dxa"/>
            <w:vAlign w:val="bottom"/>
          </w:tcPr>
          <w:p>
            <w:pPr>
              <w:jc w:val="center"/>
              <w:ind w:left="29"/>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4.32</w:t>
            </w:r>
          </w:p>
        </w:tc>
        <w:tc>
          <w:tcPr>
            <w:tcW w:w="180" w:type="dxa"/>
            <w:vAlign w:val="bottom"/>
          </w:tcPr>
          <w:p>
            <w:pPr>
              <w:spacing w:after="0"/>
              <w:rPr>
                <w:sz w:val="22"/>
                <w:szCs w:val="22"/>
                <w:color w:val="auto"/>
              </w:rPr>
            </w:pPr>
          </w:p>
        </w:tc>
        <w:tc>
          <w:tcPr>
            <w:tcW w:w="1180" w:type="dxa"/>
            <w:vAlign w:val="bottom"/>
            <w:gridSpan w:val="2"/>
          </w:tcPr>
          <w:p>
            <w:pPr>
              <w:jc w:val="center"/>
              <w:ind w:right="1"/>
              <w:spacing w:after="0"/>
              <w:rPr>
                <w:sz w:val="20"/>
                <w:szCs w:val="20"/>
                <w:color w:val="auto"/>
              </w:rPr>
            </w:pPr>
            <w:r>
              <w:rPr>
                <w:rFonts w:ascii="Arial" w:cs="Arial" w:eastAsia="Arial" w:hAnsi="Arial"/>
                <w:sz w:val="17"/>
                <w:szCs w:val="17"/>
                <w:color w:val="0000FF"/>
                <w:w w:val="91"/>
              </w:rPr>
              <w:t>224,837</w:t>
            </w:r>
          </w:p>
        </w:tc>
        <w:tc>
          <w:tcPr>
            <w:tcW w:w="260" w:type="dxa"/>
            <w:vAlign w:val="bottom"/>
          </w:tcPr>
          <w:p>
            <w:pPr>
              <w:spacing w:after="0"/>
              <w:rPr>
                <w:sz w:val="22"/>
                <w:szCs w:val="22"/>
                <w:color w:val="auto"/>
              </w:rPr>
            </w:pPr>
          </w:p>
        </w:tc>
        <w:tc>
          <w:tcPr>
            <w:tcW w:w="660" w:type="dxa"/>
            <w:vAlign w:val="bottom"/>
          </w:tcPr>
          <w:p>
            <w:pPr>
              <w:jc w:val="center"/>
              <w:ind w:right="311"/>
              <w:spacing w:after="0"/>
              <w:rPr>
                <w:sz w:val="20"/>
                <w:szCs w:val="20"/>
                <w:color w:val="auto"/>
              </w:rPr>
            </w:pPr>
            <w:r>
              <w:rPr>
                <w:rFonts w:ascii="Arial" w:cs="Arial" w:eastAsia="Arial" w:hAnsi="Arial"/>
                <w:sz w:val="17"/>
                <w:szCs w:val="17"/>
                <w:color w:val="0000FF"/>
                <w:w w:val="97"/>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60" w:type="dxa"/>
            <w:vAlign w:val="bottom"/>
            <w:tcBorders>
              <w:bottom w:val="single" w:sz="8" w:color="2C2C2C"/>
            </w:tcBorders>
            <w:gridSpan w:val="2"/>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580" w:type="dxa"/>
            <w:vAlign w:val="bottom"/>
            <w:tcBorders>
              <w:bottom w:val="single" w:sz="8" w:color="2C2C2C"/>
            </w:tcBorders>
            <w:gridSpan w:val="2"/>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gridSpan w:val="2"/>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jc w:val="center"/>
              <w:ind w:left="470"/>
              <w:spacing w:after="0"/>
              <w:rPr>
                <w:sz w:val="20"/>
                <w:szCs w:val="20"/>
                <w:color w:val="auto"/>
              </w:rPr>
            </w:pPr>
            <w:r>
              <w:rPr>
                <w:rFonts w:ascii="Arial" w:cs="Arial" w:eastAsia="Arial" w:hAnsi="Arial"/>
                <w:sz w:val="17"/>
                <w:szCs w:val="17"/>
                <w:color w:val="0000FF"/>
                <w:w w:val="89"/>
              </w:rPr>
              <w:t>06/08/2021</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8"/>
              </w:rPr>
              <w:t>40,073</w:t>
            </w:r>
          </w:p>
        </w:tc>
        <w:tc>
          <w:tcPr>
            <w:tcW w:w="56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2"/>
          </w:tcPr>
          <w:p>
            <w:pPr>
              <w:jc w:val="center"/>
              <w:ind w:right="22"/>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32.0401</w:t>
            </w:r>
            <w:r>
              <w:rPr>
                <w:rFonts w:ascii="Arial" w:cs="Arial" w:eastAsia="Arial" w:hAnsi="Arial"/>
                <w:sz w:val="21"/>
                <w:szCs w:val="21"/>
                <w:color w:val="008000"/>
                <w:w w:val="86"/>
                <w:vertAlign w:val="superscript"/>
              </w:rPr>
              <w:t>(2)</w:t>
            </w:r>
          </w:p>
        </w:tc>
        <w:tc>
          <w:tcPr>
            <w:tcW w:w="1180" w:type="dxa"/>
            <w:vAlign w:val="bottom"/>
            <w:tcBorders>
              <w:bottom w:val="single" w:sz="8" w:color="2C2C2C"/>
            </w:tcBorders>
            <w:gridSpan w:val="2"/>
          </w:tcPr>
          <w:p>
            <w:pPr>
              <w:jc w:val="center"/>
              <w:ind w:right="1"/>
              <w:spacing w:after="0"/>
              <w:rPr>
                <w:sz w:val="20"/>
                <w:szCs w:val="20"/>
                <w:color w:val="auto"/>
              </w:rPr>
            </w:pPr>
            <w:r>
              <w:rPr>
                <w:rFonts w:ascii="Arial" w:cs="Arial" w:eastAsia="Arial" w:hAnsi="Arial"/>
                <w:sz w:val="17"/>
                <w:szCs w:val="17"/>
                <w:color w:val="0000FF"/>
                <w:w w:val="91"/>
              </w:rPr>
              <w:t>184,764</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11"/>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Pr>
          <w:p>
            <w:pPr>
              <w:spacing w:after="0"/>
              <w:rPr>
                <w:sz w:val="22"/>
                <w:szCs w:val="22"/>
                <w:color w:val="auto"/>
              </w:rPr>
            </w:pPr>
          </w:p>
        </w:tc>
        <w:tc>
          <w:tcPr>
            <w:tcW w:w="1580" w:type="dxa"/>
            <w:vAlign w:val="bottom"/>
            <w:gridSpan w:val="2"/>
          </w:tcPr>
          <w:p>
            <w:pPr>
              <w:jc w:val="center"/>
              <w:ind w:left="470"/>
              <w:spacing w:after="0"/>
              <w:rPr>
                <w:sz w:val="20"/>
                <w:szCs w:val="20"/>
                <w:color w:val="auto"/>
              </w:rPr>
            </w:pPr>
            <w:r>
              <w:rPr>
                <w:rFonts w:ascii="Arial" w:cs="Arial" w:eastAsia="Arial" w:hAnsi="Arial"/>
                <w:sz w:val="17"/>
                <w:szCs w:val="17"/>
                <w:color w:val="0000FF"/>
                <w:w w:val="89"/>
              </w:rPr>
              <w:t>06/09/2021</w:t>
            </w:r>
          </w:p>
        </w:tc>
        <w:tc>
          <w:tcPr>
            <w:tcW w:w="4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tcPr>
          <w:p>
            <w:pPr>
              <w:ind w:left="160"/>
              <w:spacing w:after="0"/>
              <w:rPr>
                <w:sz w:val="20"/>
                <w:szCs w:val="20"/>
                <w:color w:val="auto"/>
              </w:rPr>
            </w:pPr>
            <w:r>
              <w:rPr>
                <w:rFonts w:ascii="Arial" w:cs="Arial" w:eastAsia="Arial" w:hAnsi="Arial"/>
                <w:sz w:val="13"/>
                <w:szCs w:val="13"/>
                <w:color w:val="0000FF"/>
              </w:rPr>
              <w:t>M</w:t>
            </w:r>
          </w:p>
        </w:tc>
        <w:tc>
          <w:tcPr>
            <w:tcW w:w="760" w:type="dxa"/>
            <w:vAlign w:val="bottom"/>
          </w:tcPr>
          <w:p>
            <w:pPr>
              <w:jc w:val="center"/>
              <w:spacing w:after="0"/>
              <w:rPr>
                <w:sz w:val="20"/>
                <w:szCs w:val="20"/>
                <w:color w:val="auto"/>
              </w:rPr>
            </w:pPr>
            <w:r>
              <w:rPr>
                <w:rFonts w:ascii="Arial" w:cs="Arial" w:eastAsia="Arial" w:hAnsi="Arial"/>
                <w:sz w:val="17"/>
                <w:szCs w:val="17"/>
                <w:color w:val="0000FF"/>
                <w:w w:val="89"/>
              </w:rPr>
              <w:t>3,400</w:t>
            </w:r>
          </w:p>
        </w:tc>
        <w:tc>
          <w:tcPr>
            <w:tcW w:w="560" w:type="dxa"/>
            <w:vAlign w:val="bottom"/>
          </w:tcPr>
          <w:p>
            <w:pPr>
              <w:ind w:left="200"/>
              <w:spacing w:after="0"/>
              <w:rPr>
                <w:sz w:val="20"/>
                <w:szCs w:val="20"/>
                <w:color w:val="auto"/>
              </w:rPr>
            </w:pPr>
            <w:r>
              <w:rPr>
                <w:rFonts w:ascii="Arial" w:cs="Arial" w:eastAsia="Arial" w:hAnsi="Arial"/>
                <w:sz w:val="17"/>
                <w:szCs w:val="17"/>
                <w:color w:val="0000FF"/>
              </w:rPr>
              <w:t>A</w:t>
            </w:r>
          </w:p>
        </w:tc>
        <w:tc>
          <w:tcPr>
            <w:tcW w:w="660" w:type="dxa"/>
            <w:vAlign w:val="bottom"/>
          </w:tcPr>
          <w:p>
            <w:pPr>
              <w:jc w:val="center"/>
              <w:ind w:left="29"/>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4.32</w:t>
            </w:r>
          </w:p>
        </w:tc>
        <w:tc>
          <w:tcPr>
            <w:tcW w:w="180" w:type="dxa"/>
            <w:vAlign w:val="bottom"/>
          </w:tcPr>
          <w:p>
            <w:pPr>
              <w:spacing w:after="0"/>
              <w:rPr>
                <w:sz w:val="22"/>
                <w:szCs w:val="22"/>
                <w:color w:val="auto"/>
              </w:rPr>
            </w:pPr>
          </w:p>
        </w:tc>
        <w:tc>
          <w:tcPr>
            <w:tcW w:w="1180" w:type="dxa"/>
            <w:vAlign w:val="bottom"/>
            <w:gridSpan w:val="2"/>
          </w:tcPr>
          <w:p>
            <w:pPr>
              <w:jc w:val="center"/>
              <w:ind w:right="1"/>
              <w:spacing w:after="0"/>
              <w:rPr>
                <w:sz w:val="20"/>
                <w:szCs w:val="20"/>
                <w:color w:val="auto"/>
              </w:rPr>
            </w:pPr>
            <w:r>
              <w:rPr>
                <w:rFonts w:ascii="Arial" w:cs="Arial" w:eastAsia="Arial" w:hAnsi="Arial"/>
                <w:sz w:val="17"/>
                <w:szCs w:val="17"/>
                <w:color w:val="0000FF"/>
                <w:w w:val="91"/>
              </w:rPr>
              <w:t>188,164</w:t>
            </w:r>
          </w:p>
        </w:tc>
        <w:tc>
          <w:tcPr>
            <w:tcW w:w="260" w:type="dxa"/>
            <w:vAlign w:val="bottom"/>
          </w:tcPr>
          <w:p>
            <w:pPr>
              <w:spacing w:after="0"/>
              <w:rPr>
                <w:sz w:val="22"/>
                <w:szCs w:val="22"/>
                <w:color w:val="auto"/>
              </w:rPr>
            </w:pPr>
          </w:p>
        </w:tc>
        <w:tc>
          <w:tcPr>
            <w:tcW w:w="660" w:type="dxa"/>
            <w:vAlign w:val="bottom"/>
          </w:tcPr>
          <w:p>
            <w:pPr>
              <w:jc w:val="center"/>
              <w:ind w:right="311"/>
              <w:spacing w:after="0"/>
              <w:rPr>
                <w:sz w:val="20"/>
                <w:szCs w:val="20"/>
                <w:color w:val="auto"/>
              </w:rPr>
            </w:pPr>
            <w:r>
              <w:rPr>
                <w:rFonts w:ascii="Arial" w:cs="Arial" w:eastAsia="Arial" w:hAnsi="Arial"/>
                <w:sz w:val="17"/>
                <w:szCs w:val="17"/>
                <w:color w:val="0000FF"/>
                <w:w w:val="97"/>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60" w:type="dxa"/>
            <w:vAlign w:val="bottom"/>
            <w:tcBorders>
              <w:bottom w:val="single" w:sz="8" w:color="2C2C2C"/>
            </w:tcBorders>
            <w:gridSpan w:val="2"/>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580" w:type="dxa"/>
            <w:vAlign w:val="bottom"/>
            <w:tcBorders>
              <w:bottom w:val="single" w:sz="8" w:color="2C2C2C"/>
            </w:tcBorders>
            <w:gridSpan w:val="2"/>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jc w:val="center"/>
              <w:ind w:left="470"/>
              <w:spacing w:after="0"/>
              <w:rPr>
                <w:sz w:val="20"/>
                <w:szCs w:val="20"/>
                <w:color w:val="auto"/>
              </w:rPr>
            </w:pPr>
            <w:r>
              <w:rPr>
                <w:rFonts w:ascii="Arial" w:cs="Arial" w:eastAsia="Arial" w:hAnsi="Arial"/>
                <w:sz w:val="17"/>
                <w:szCs w:val="17"/>
                <w:color w:val="0000FF"/>
                <w:w w:val="89"/>
              </w:rPr>
              <w:t>06/09/2021</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3,400</w:t>
            </w:r>
          </w:p>
        </w:tc>
        <w:tc>
          <w:tcPr>
            <w:tcW w:w="56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660" w:type="dxa"/>
            <w:vAlign w:val="bottom"/>
            <w:tcBorders>
              <w:bottom w:val="single" w:sz="8" w:color="2C2C2C"/>
            </w:tcBorders>
          </w:tcPr>
          <w:p>
            <w:pPr>
              <w:jc w:val="center"/>
              <w:ind w:left="49"/>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32</w:t>
            </w:r>
          </w:p>
        </w:tc>
        <w:tc>
          <w:tcPr>
            <w:tcW w:w="1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ind w:right="1"/>
              <w:spacing w:after="0"/>
              <w:rPr>
                <w:sz w:val="20"/>
                <w:szCs w:val="20"/>
                <w:color w:val="auto"/>
              </w:rPr>
            </w:pPr>
            <w:r>
              <w:rPr>
                <w:rFonts w:ascii="Arial" w:cs="Arial" w:eastAsia="Arial" w:hAnsi="Arial"/>
                <w:sz w:val="17"/>
                <w:szCs w:val="17"/>
                <w:color w:val="0000FF"/>
                <w:w w:val="86"/>
              </w:rPr>
              <w:t>184,764</w:t>
            </w:r>
            <w:r>
              <w:rPr>
                <w:rFonts w:ascii="Arial" w:cs="Arial" w:eastAsia="Arial" w:hAnsi="Arial"/>
                <w:sz w:val="21"/>
                <w:szCs w:val="21"/>
                <w:color w:val="008000"/>
                <w:w w:val="86"/>
                <w:vertAlign w:val="superscript"/>
              </w:rPr>
              <w:t>(3)</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11"/>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46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vMerge w:val="restart"/>
          </w:tcPr>
          <w:p>
            <w:pPr>
              <w:jc w:val="center"/>
              <w:ind w:right="1"/>
              <w:spacing w:after="0"/>
              <w:rPr>
                <w:sz w:val="20"/>
                <w:szCs w:val="20"/>
                <w:color w:val="auto"/>
              </w:rPr>
            </w:pPr>
            <w:r>
              <w:rPr>
                <w:rFonts w:ascii="Arial" w:cs="Arial" w:eastAsia="Arial" w:hAnsi="Arial"/>
                <w:sz w:val="17"/>
                <w:szCs w:val="17"/>
                <w:color w:val="0000FF"/>
                <w:w w:val="92"/>
              </w:rPr>
              <w:t>56,128</w:t>
            </w:r>
          </w:p>
        </w:tc>
        <w:tc>
          <w:tcPr>
            <w:tcW w:w="260" w:type="dxa"/>
            <w:vAlign w:val="bottom"/>
          </w:tcPr>
          <w:p>
            <w:pPr>
              <w:spacing w:after="0"/>
              <w:rPr>
                <w:sz w:val="21"/>
                <w:szCs w:val="21"/>
                <w:color w:val="auto"/>
              </w:rPr>
            </w:pPr>
          </w:p>
        </w:tc>
        <w:tc>
          <w:tcPr>
            <w:tcW w:w="660" w:type="dxa"/>
            <w:vAlign w:val="bottom"/>
            <w:vMerge w:val="restart"/>
          </w:tcPr>
          <w:p>
            <w:pPr>
              <w:jc w:val="center"/>
              <w:ind w:right="291"/>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820" w:type="dxa"/>
            <w:vAlign w:val="bottom"/>
            <w:gridSpan w:val="3"/>
            <w:vMerge w:val="restart"/>
          </w:tcPr>
          <w:p>
            <w:pPr>
              <w:spacing w:after="0"/>
              <w:rPr>
                <w:sz w:val="20"/>
                <w:szCs w:val="20"/>
                <w:color w:val="auto"/>
              </w:rPr>
            </w:pPr>
            <w:r>
              <w:rPr>
                <w:rFonts w:ascii="Arial" w:cs="Arial" w:eastAsia="Arial" w:hAnsi="Arial"/>
                <w:sz w:val="17"/>
                <w:szCs w:val="17"/>
                <w:color w:val="0000FF"/>
              </w:rPr>
              <w:t>Trust</w:t>
            </w:r>
            <w:r>
              <w:rPr>
                <w:rFonts w:ascii="Arial" w:cs="Arial" w:eastAsia="Arial" w:hAnsi="Arial"/>
                <w:sz w:val="21"/>
                <w:szCs w:val="21"/>
                <w:color w:val="008000"/>
                <w:vertAlign w:val="superscript"/>
              </w:rPr>
              <w:t>(4)</w:t>
            </w:r>
          </w:p>
        </w:tc>
        <w:tc>
          <w:tcPr>
            <w:tcW w:w="0" w:type="dxa"/>
            <w:vAlign w:val="bottom"/>
          </w:tcPr>
          <w:p>
            <w:pPr>
              <w:spacing w:after="0"/>
              <w:rPr>
                <w:sz w:val="1"/>
                <w:szCs w:val="1"/>
                <w:color w:val="auto"/>
              </w:rPr>
            </w:pPr>
          </w:p>
        </w:tc>
      </w:tr>
      <w:tr>
        <w:trPr>
          <w:trHeight w:val="202"/>
        </w:trPr>
        <w:tc>
          <w:tcPr>
            <w:tcW w:w="2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1040" w:type="dxa"/>
            <w:vAlign w:val="bottom"/>
            <w:tcBorders>
              <w:bottom w:val="single" w:sz="8" w:color="2C2C2C"/>
            </w:tcBorders>
          </w:tcPr>
          <w:p>
            <w:pPr>
              <w:spacing w:after="0"/>
              <w:rPr>
                <w:sz w:val="17"/>
                <w:szCs w:val="17"/>
                <w:color w:val="auto"/>
              </w:rPr>
            </w:pPr>
          </w:p>
        </w:tc>
        <w:tc>
          <w:tcPr>
            <w:tcW w:w="1140" w:type="dxa"/>
            <w:vAlign w:val="bottom"/>
            <w:tcBorders>
              <w:bottom w:val="single" w:sz="8" w:color="2C2C2C"/>
            </w:tcBorders>
          </w:tcPr>
          <w:p>
            <w:pPr>
              <w:spacing w:after="0"/>
              <w:rPr>
                <w:sz w:val="17"/>
                <w:szCs w:val="17"/>
                <w:color w:val="auto"/>
              </w:rPr>
            </w:pPr>
          </w:p>
        </w:tc>
        <w:tc>
          <w:tcPr>
            <w:tcW w:w="440" w:type="dxa"/>
            <w:vAlign w:val="bottom"/>
            <w:tcBorders>
              <w:bottom w:val="single" w:sz="8" w:color="2C2C2C"/>
            </w:tcBorders>
          </w:tcPr>
          <w:p>
            <w:pPr>
              <w:spacing w:after="0"/>
              <w:rPr>
                <w:sz w:val="17"/>
                <w:szCs w:val="17"/>
                <w:color w:val="auto"/>
              </w:rPr>
            </w:pPr>
          </w:p>
        </w:tc>
        <w:tc>
          <w:tcPr>
            <w:tcW w:w="40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80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18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26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820" w:type="dxa"/>
            <w:vAlign w:val="bottom"/>
            <w:tcBorders>
              <w:bottom w:val="single" w:sz="8" w:color="2C2C2C"/>
            </w:tcBorders>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0" w:type="dxa"/>
            <w:vAlign w:val="bottom"/>
            <w:gridSpan w:val="10"/>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8"/>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Underlying</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6"/>
              </w:rPr>
              <w:t>of (D) (Instr.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560" w:type="dxa"/>
            <w:vAlign w:val="bottom"/>
          </w:tcPr>
          <w:p>
            <w:pPr>
              <w:spacing w:after="0"/>
              <w:rPr>
                <w:sz w:val="4"/>
                <w:szCs w:val="4"/>
                <w:color w:val="auto"/>
              </w:rPr>
            </w:pPr>
          </w:p>
        </w:tc>
        <w:tc>
          <w:tcPr>
            <w:tcW w:w="6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ind w:left="1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Expiration</w:t>
            </w:r>
          </w:p>
        </w:tc>
        <w:tc>
          <w:tcPr>
            <w:tcW w:w="560" w:type="dxa"/>
            <w:vAlign w:val="bottom"/>
          </w:tcPr>
          <w:p>
            <w:pPr>
              <w:spacing w:after="0"/>
              <w:rPr>
                <w:sz w:val="11"/>
                <w:szCs w:val="11"/>
                <w:color w:val="auto"/>
              </w:rPr>
            </w:pPr>
          </w:p>
        </w:tc>
        <w:tc>
          <w:tcPr>
            <w:tcW w:w="6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tcPr>
          <w:p>
            <w:pPr>
              <w:ind w:left="1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4.32</w:t>
            </w:r>
          </w:p>
        </w:tc>
        <w:tc>
          <w:tcPr>
            <w:tcW w:w="1040" w:type="dxa"/>
            <w:vAlign w:val="bottom"/>
          </w:tcPr>
          <w:p>
            <w:pPr>
              <w:jc w:val="right"/>
              <w:ind w:right="139"/>
              <w:spacing w:after="0"/>
              <w:rPr>
                <w:sz w:val="20"/>
                <w:szCs w:val="20"/>
                <w:color w:val="auto"/>
              </w:rPr>
            </w:pPr>
            <w:r>
              <w:rPr>
                <w:rFonts w:ascii="Arial" w:cs="Arial" w:eastAsia="Arial" w:hAnsi="Arial"/>
                <w:sz w:val="13"/>
                <w:szCs w:val="13"/>
                <w:color w:val="0000FF"/>
              </w:rPr>
              <w:t>06/08/2021</w:t>
            </w:r>
          </w:p>
        </w:tc>
        <w:tc>
          <w:tcPr>
            <w:tcW w:w="1140" w:type="dxa"/>
            <w:vAlign w:val="bottom"/>
          </w:tcPr>
          <w:p>
            <w:pPr>
              <w:spacing w:after="0"/>
              <w:rPr>
                <w:sz w:val="16"/>
                <w:szCs w:val="16"/>
                <w:color w:val="auto"/>
              </w:rPr>
            </w:pPr>
          </w:p>
        </w:tc>
        <w:tc>
          <w:tcPr>
            <w:tcW w:w="440" w:type="dxa"/>
            <w:vAlign w:val="bottom"/>
          </w:tcPr>
          <w:p>
            <w:pPr>
              <w:ind w:left="140"/>
              <w:spacing w:after="0"/>
              <w:rPr>
                <w:sz w:val="20"/>
                <w:szCs w:val="20"/>
                <w:color w:val="auto"/>
              </w:rPr>
            </w:pPr>
            <w:r>
              <w:rPr>
                <w:rFonts w:ascii="Arial" w:cs="Arial" w:eastAsia="Arial" w:hAnsi="Arial"/>
                <w:sz w:val="13"/>
                <w:szCs w:val="13"/>
                <w:color w:val="0000FF"/>
              </w:rPr>
              <w:t>M</w:t>
            </w:r>
          </w:p>
        </w:tc>
        <w:tc>
          <w:tcPr>
            <w:tcW w:w="4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0000FF"/>
              </w:rPr>
              <w:t>40,073</w:t>
            </w:r>
          </w:p>
        </w:tc>
        <w:tc>
          <w:tcPr>
            <w:tcW w:w="800" w:type="dxa"/>
            <w:vAlign w:val="bottom"/>
          </w:tcPr>
          <w:p>
            <w:pPr>
              <w:ind w:left="380"/>
              <w:spacing w:after="0"/>
              <w:rPr>
                <w:sz w:val="20"/>
                <w:szCs w:val="20"/>
                <w:color w:val="auto"/>
              </w:rPr>
            </w:pPr>
            <w:r>
              <w:rPr>
                <w:rFonts w:ascii="Arial" w:cs="Arial" w:eastAsia="Arial" w:hAnsi="Arial"/>
                <w:sz w:val="11"/>
                <w:szCs w:val="11"/>
                <w:color w:val="008000"/>
              </w:rPr>
              <w:t>(5)</w:t>
            </w:r>
          </w:p>
        </w:tc>
        <w:tc>
          <w:tcPr>
            <w:tcW w:w="760" w:type="dxa"/>
            <w:vAlign w:val="bottom"/>
          </w:tcPr>
          <w:p>
            <w:pPr>
              <w:ind w:left="100"/>
              <w:spacing w:after="0"/>
              <w:rPr>
                <w:sz w:val="20"/>
                <w:szCs w:val="20"/>
                <w:color w:val="auto"/>
              </w:rPr>
            </w:pPr>
            <w:r>
              <w:rPr>
                <w:rFonts w:ascii="Arial" w:cs="Arial" w:eastAsia="Arial" w:hAnsi="Arial"/>
                <w:sz w:val="13"/>
                <w:szCs w:val="13"/>
                <w:color w:val="0000FF"/>
                <w:w w:val="98"/>
              </w:rPr>
              <w:t>05/25/2025</w:t>
            </w:r>
          </w:p>
        </w:tc>
        <w:tc>
          <w:tcPr>
            <w:tcW w:w="560" w:type="dxa"/>
            <w:vAlign w:val="bottom"/>
          </w:tcPr>
          <w:p>
            <w:pPr>
              <w:ind w:left="60"/>
              <w:spacing w:after="0"/>
              <w:rPr>
                <w:sz w:val="20"/>
                <w:szCs w:val="20"/>
                <w:color w:val="auto"/>
              </w:rPr>
            </w:pPr>
            <w:r>
              <w:rPr>
                <w:rFonts w:ascii="Arial" w:cs="Arial" w:eastAsia="Arial" w:hAnsi="Arial"/>
                <w:sz w:val="13"/>
                <w:szCs w:val="13"/>
                <w:color w:val="0000FF"/>
                <w:w w:val="90"/>
              </w:rPr>
              <w:t>Common</w:t>
            </w:r>
          </w:p>
        </w:tc>
        <w:tc>
          <w:tcPr>
            <w:tcW w:w="660" w:type="dxa"/>
            <w:vAlign w:val="bottom"/>
          </w:tcPr>
          <w:p>
            <w:pPr>
              <w:jc w:val="right"/>
              <w:ind w:right="9"/>
              <w:spacing w:after="0" w:line="189" w:lineRule="exact"/>
              <w:rPr>
                <w:sz w:val="20"/>
                <w:szCs w:val="20"/>
                <w:color w:val="auto"/>
              </w:rPr>
            </w:pPr>
            <w:r>
              <w:rPr>
                <w:rFonts w:ascii="Arial" w:cs="Arial" w:eastAsia="Arial" w:hAnsi="Arial"/>
                <w:sz w:val="17"/>
                <w:szCs w:val="17"/>
                <w:color w:val="0000FF"/>
              </w:rPr>
              <w:t>40,073</w:t>
            </w:r>
          </w:p>
        </w:tc>
        <w:tc>
          <w:tcPr>
            <w:tcW w:w="180" w:type="dxa"/>
            <w:vAlign w:val="bottom"/>
          </w:tcPr>
          <w:p>
            <w:pPr>
              <w:spacing w:after="0"/>
              <w:rPr>
                <w:sz w:val="16"/>
                <w:szCs w:val="16"/>
                <w:color w:val="auto"/>
              </w:rPr>
            </w:pPr>
          </w:p>
        </w:tc>
        <w:tc>
          <w:tcPr>
            <w:tcW w:w="560" w:type="dxa"/>
            <w:vAlign w:val="bottom"/>
          </w:tcPr>
          <w:p>
            <w:pPr>
              <w:ind w:left="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620" w:type="dxa"/>
            <w:vAlign w:val="bottom"/>
          </w:tcPr>
          <w:p>
            <w:pPr>
              <w:ind w:left="240"/>
              <w:spacing w:after="0"/>
              <w:rPr>
                <w:sz w:val="20"/>
                <w:szCs w:val="20"/>
                <w:color w:val="auto"/>
              </w:rPr>
            </w:pPr>
            <w:r>
              <w:rPr>
                <w:rFonts w:ascii="Arial" w:cs="Arial" w:eastAsia="Arial" w:hAnsi="Arial"/>
                <w:sz w:val="13"/>
                <w:szCs w:val="13"/>
                <w:color w:val="0000FF"/>
                <w:w w:val="90"/>
              </w:rPr>
              <w:t>46,267</w:t>
            </w:r>
          </w:p>
        </w:tc>
        <w:tc>
          <w:tcPr>
            <w:tcW w:w="26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ind w:left="60"/>
              <w:spacing w:after="0" w:line="94" w:lineRule="exact"/>
              <w:rPr>
                <w:sz w:val="20"/>
                <w:szCs w:val="20"/>
                <w:color w:val="auto"/>
              </w:rPr>
            </w:pPr>
            <w:r>
              <w:rPr>
                <w:rFonts w:ascii="Arial" w:cs="Arial" w:eastAsia="Arial" w:hAnsi="Arial"/>
                <w:sz w:val="10"/>
                <w:szCs w:val="10"/>
                <w:color w:val="0000FF"/>
              </w:rPr>
              <w:t>(Right to</w:t>
            </w: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560" w:type="dxa"/>
            <w:vAlign w:val="bottom"/>
          </w:tcPr>
          <w:p>
            <w:pPr>
              <w:ind w:left="160"/>
              <w:spacing w:after="0" w:line="94" w:lineRule="exact"/>
              <w:rPr>
                <w:sz w:val="20"/>
                <w:szCs w:val="20"/>
                <w:color w:val="auto"/>
              </w:rPr>
            </w:pPr>
            <w:r>
              <w:rPr>
                <w:rFonts w:ascii="Arial" w:cs="Arial" w:eastAsia="Arial" w:hAnsi="Arial"/>
                <w:sz w:val="10"/>
                <w:szCs w:val="10"/>
                <w:color w:val="0000FF"/>
              </w:rPr>
              <w:t>Stock</w:t>
            </w: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Arial" w:cs="Arial" w:eastAsia="Arial" w:hAnsi="Arial"/>
                <w:sz w:val="13"/>
                <w:szCs w:val="13"/>
                <w:color w:val="0000FF"/>
              </w:rPr>
              <w:t>Option</w:t>
            </w:r>
          </w:p>
        </w:tc>
        <w:tc>
          <w:tcPr>
            <w:tcW w:w="78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4.32</w:t>
            </w:r>
          </w:p>
        </w:tc>
        <w:tc>
          <w:tcPr>
            <w:tcW w:w="1040" w:type="dxa"/>
            <w:vAlign w:val="bottom"/>
            <w:vMerge w:val="restart"/>
          </w:tcPr>
          <w:p>
            <w:pPr>
              <w:jc w:val="right"/>
              <w:ind w:right="139"/>
              <w:spacing w:after="0"/>
              <w:rPr>
                <w:sz w:val="20"/>
                <w:szCs w:val="20"/>
                <w:color w:val="auto"/>
              </w:rPr>
            </w:pPr>
            <w:r>
              <w:rPr>
                <w:rFonts w:ascii="Arial" w:cs="Arial" w:eastAsia="Arial" w:hAnsi="Arial"/>
                <w:sz w:val="13"/>
                <w:szCs w:val="13"/>
                <w:color w:val="0000FF"/>
              </w:rPr>
              <w:t>06/09/2021</w:t>
            </w:r>
          </w:p>
        </w:tc>
        <w:tc>
          <w:tcPr>
            <w:tcW w:w="1140" w:type="dxa"/>
            <w:vAlign w:val="bottom"/>
          </w:tcPr>
          <w:p>
            <w:pPr>
              <w:spacing w:after="0"/>
              <w:rPr>
                <w:sz w:val="12"/>
                <w:szCs w:val="12"/>
                <w:color w:val="auto"/>
              </w:rPr>
            </w:pPr>
          </w:p>
        </w:tc>
        <w:tc>
          <w:tcPr>
            <w:tcW w:w="440" w:type="dxa"/>
            <w:vAlign w:val="bottom"/>
            <w:vMerge w:val="restart"/>
          </w:tcPr>
          <w:p>
            <w:pPr>
              <w:ind w:left="140"/>
              <w:spacing w:after="0"/>
              <w:rPr>
                <w:sz w:val="20"/>
                <w:szCs w:val="20"/>
                <w:color w:val="auto"/>
              </w:rPr>
            </w:pPr>
            <w:r>
              <w:rPr>
                <w:rFonts w:ascii="Arial" w:cs="Arial" w:eastAsia="Arial" w:hAnsi="Arial"/>
                <w:sz w:val="13"/>
                <w:szCs w:val="13"/>
                <w:color w:val="0000FF"/>
              </w:rPr>
              <w:t>M</w:t>
            </w:r>
          </w:p>
        </w:tc>
        <w:tc>
          <w:tcPr>
            <w:tcW w:w="40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0000FF"/>
              </w:rPr>
              <w:t>3,400</w:t>
            </w:r>
          </w:p>
        </w:tc>
        <w:tc>
          <w:tcPr>
            <w:tcW w:w="800" w:type="dxa"/>
            <w:vAlign w:val="bottom"/>
            <w:vMerge w:val="restart"/>
          </w:tcPr>
          <w:p>
            <w:pPr>
              <w:ind w:left="380"/>
              <w:spacing w:after="0"/>
              <w:rPr>
                <w:sz w:val="20"/>
                <w:szCs w:val="20"/>
                <w:color w:val="auto"/>
              </w:rPr>
            </w:pPr>
            <w:r>
              <w:rPr>
                <w:rFonts w:ascii="Arial" w:cs="Arial" w:eastAsia="Arial" w:hAnsi="Arial"/>
                <w:sz w:val="11"/>
                <w:szCs w:val="11"/>
                <w:color w:val="008000"/>
              </w:rPr>
              <w:t>(5)</w:t>
            </w:r>
          </w:p>
        </w:tc>
        <w:tc>
          <w:tcPr>
            <w:tcW w:w="760" w:type="dxa"/>
            <w:vAlign w:val="bottom"/>
            <w:vMerge w:val="restart"/>
          </w:tcPr>
          <w:p>
            <w:pPr>
              <w:ind w:left="100"/>
              <w:spacing w:after="0"/>
              <w:rPr>
                <w:sz w:val="20"/>
                <w:szCs w:val="20"/>
                <w:color w:val="auto"/>
              </w:rPr>
            </w:pPr>
            <w:r>
              <w:rPr>
                <w:rFonts w:ascii="Arial" w:cs="Arial" w:eastAsia="Arial" w:hAnsi="Arial"/>
                <w:sz w:val="13"/>
                <w:szCs w:val="13"/>
                <w:color w:val="0000FF"/>
                <w:w w:val="98"/>
              </w:rPr>
              <w:t>05/25/2025</w:t>
            </w:r>
          </w:p>
        </w:tc>
        <w:tc>
          <w:tcPr>
            <w:tcW w:w="560" w:type="dxa"/>
            <w:vAlign w:val="bottom"/>
          </w:tcPr>
          <w:p>
            <w:pPr>
              <w:ind w:left="60"/>
              <w:spacing w:after="0" w:line="142" w:lineRule="exact"/>
              <w:rPr>
                <w:sz w:val="20"/>
                <w:szCs w:val="20"/>
                <w:color w:val="auto"/>
              </w:rPr>
            </w:pPr>
            <w:r>
              <w:rPr>
                <w:rFonts w:ascii="Arial" w:cs="Arial" w:eastAsia="Arial" w:hAnsi="Arial"/>
                <w:sz w:val="13"/>
                <w:szCs w:val="13"/>
                <w:color w:val="0000FF"/>
                <w:w w:val="90"/>
              </w:rPr>
              <w:t>Common</w:t>
            </w:r>
          </w:p>
        </w:tc>
        <w:tc>
          <w:tcPr>
            <w:tcW w:w="660" w:type="dxa"/>
            <w:vAlign w:val="bottom"/>
            <w:vMerge w:val="restart"/>
          </w:tcPr>
          <w:p>
            <w:pPr>
              <w:jc w:val="right"/>
              <w:ind w:right="49"/>
              <w:spacing w:after="0"/>
              <w:rPr>
                <w:sz w:val="20"/>
                <w:szCs w:val="20"/>
                <w:color w:val="auto"/>
              </w:rPr>
            </w:pPr>
            <w:r>
              <w:rPr>
                <w:rFonts w:ascii="Arial" w:cs="Arial" w:eastAsia="Arial" w:hAnsi="Arial"/>
                <w:sz w:val="17"/>
                <w:szCs w:val="17"/>
                <w:color w:val="0000FF"/>
              </w:rPr>
              <w:t>3,400</w:t>
            </w:r>
          </w:p>
        </w:tc>
        <w:tc>
          <w:tcPr>
            <w:tcW w:w="180" w:type="dxa"/>
            <w:vAlign w:val="bottom"/>
          </w:tcPr>
          <w:p>
            <w:pPr>
              <w:spacing w:after="0"/>
              <w:rPr>
                <w:sz w:val="12"/>
                <w:szCs w:val="12"/>
                <w:color w:val="auto"/>
              </w:rPr>
            </w:pPr>
          </w:p>
        </w:tc>
        <w:tc>
          <w:tcPr>
            <w:tcW w:w="560" w:type="dxa"/>
            <w:vAlign w:val="bottom"/>
            <w:vMerge w:val="restart"/>
          </w:tcPr>
          <w:p>
            <w:pPr>
              <w:ind w:left="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620" w:type="dxa"/>
            <w:vAlign w:val="bottom"/>
            <w:vMerge w:val="restart"/>
          </w:tcPr>
          <w:p>
            <w:pPr>
              <w:ind w:left="240"/>
              <w:spacing w:after="0"/>
              <w:rPr>
                <w:sz w:val="20"/>
                <w:szCs w:val="20"/>
                <w:color w:val="auto"/>
              </w:rPr>
            </w:pPr>
            <w:r>
              <w:rPr>
                <w:rFonts w:ascii="Arial" w:cs="Arial" w:eastAsia="Arial" w:hAnsi="Arial"/>
                <w:sz w:val="13"/>
                <w:szCs w:val="13"/>
                <w:color w:val="0000FF"/>
                <w:w w:val="90"/>
              </w:rPr>
              <w:t>42,867</w:t>
            </w:r>
          </w:p>
        </w:tc>
        <w:tc>
          <w:tcPr>
            <w:tcW w:w="260" w:type="dxa"/>
            <w:vAlign w:val="bottom"/>
          </w:tcPr>
          <w:p>
            <w:pPr>
              <w:spacing w:after="0"/>
              <w:rPr>
                <w:sz w:val="12"/>
                <w:szCs w:val="12"/>
                <w:color w:val="auto"/>
              </w:rPr>
            </w:pPr>
          </w:p>
        </w:tc>
        <w:tc>
          <w:tcPr>
            <w:tcW w:w="66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(Right to</w:t>
            </w:r>
          </w:p>
        </w:tc>
        <w:tc>
          <w:tcPr>
            <w:tcW w:w="78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44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56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 reported on this Form 4 was effected pursuant to a 10b5-1 trading plan.</w:t>
      </w:r>
    </w:p>
    <w:p>
      <w:pPr>
        <w:spacing w:after="0" w:line="43" w:lineRule="exact"/>
        <w:rPr>
          <w:rFonts w:ascii="Arial" w:cs="Arial" w:eastAsia="Arial" w:hAnsi="Arial"/>
          <w:sz w:val="13"/>
          <w:szCs w:val="13"/>
          <w:color w:val="008000"/>
        </w:rPr>
      </w:pPr>
    </w:p>
    <w:p>
      <w:pPr>
        <w:ind w:left="40" w:right="200" w:firstLine="2"/>
        <w:spacing w:after="0" w:line="238"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weighted-average price. The shares were sold in multiple transactions ranging from $32.00 to $32.20, inclusive. The Reporting Person undertakes to provide the Issuer, any securityholder of the Issuer, or the Staff of the Securities and Exchange Commission, upon request, full information regarding the number of shares sold at each separate price within the range set forth in these footnotes.</w:t>
      </w:r>
    </w:p>
    <w:p>
      <w:pPr>
        <w:spacing w:after="0" w:line="32" w:lineRule="exact"/>
        <w:rPr>
          <w:rFonts w:ascii="Arial" w:cs="Arial" w:eastAsia="Arial" w:hAnsi="Arial"/>
          <w:sz w:val="13"/>
          <w:szCs w:val="13"/>
          <w:color w:val="008000"/>
        </w:rPr>
      </w:pPr>
    </w:p>
    <w:p>
      <w:pPr>
        <w:ind w:left="40" w:right="380" w:firstLine="2"/>
        <w:spacing w:after="0" w:line="249"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issuable on the settlement of the net restricted stock units granted and canceled to the Reporting Person. Each restricted stock unit represents a contingent right to receive one share of the Issuer's common stock</w:t>
      </w:r>
    </w:p>
    <w:p>
      <w:pPr>
        <w:spacing w:after="0" w:line="25"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held by The Jeffrey W. Dunn Living Trust Dated May 17, 2012.</w:t>
      </w:r>
    </w:p>
    <w:p>
      <w:pPr>
        <w:spacing w:after="0" w:line="43" w:lineRule="exact"/>
        <w:rPr>
          <w:rFonts w:ascii="Arial" w:cs="Arial" w:eastAsia="Arial" w:hAnsi="Arial"/>
          <w:sz w:val="13"/>
          <w:szCs w:val="13"/>
          <w:color w:val="008000"/>
        </w:rPr>
      </w:pPr>
    </w:p>
    <w:p>
      <w:pPr>
        <w:ind w:left="40" w:right="240" w:firstLine="2"/>
        <w:spacing w:after="0" w:line="249"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subject to the option vest in equal monthly installments over four years commencing on vesting commencement date, subject to Reporting Person's continued service through each relevant vesting date.</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5" w:lineRule="exact"/>
        <w:rPr>
          <w:sz w:val="24"/>
          <w:szCs w:val="24"/>
          <w:color w:val="auto"/>
        </w:rPr>
      </w:pPr>
    </w:p>
    <w:p>
      <w:pPr>
        <w:ind w:left="6600"/>
        <w:spacing w:after="0"/>
        <w:rPr>
          <w:sz w:val="20"/>
          <w:szCs w:val="20"/>
          <w:color w:val="auto"/>
        </w:rPr>
      </w:pPr>
      <w:r>
        <w:rPr>
          <w:rFonts w:ascii="Arial" w:cs="Arial" w:eastAsia="Arial" w:hAnsi="Arial"/>
          <w:sz w:val="17"/>
          <w:szCs w:val="17"/>
          <w:color w:val="0000FF"/>
        </w:rPr>
        <w:t>/s/ Michael A. Pisetsky,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-11430</wp:posOffset>
            </wp:positionV>
            <wp:extent cx="100711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07110"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Attorney-in-Fact for Jeffrey W.  06/10/2021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18853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85315"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Dunn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2362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36220" cy="8255"/>
                    </a:xfrm>
                    <a:prstGeom prst="rect">
                      <a:avLst/>
                    </a:prstGeom>
                    <a:noFill/>
                  </pic:spPr>
                </pic:pic>
              </a:graphicData>
            </a:graphic>
          </wp:anchor>
        </w:drawing>
      </w:r>
    </w:p>
    <w:p>
      <w:pPr>
        <w:spacing w:after="0" w:line="43"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4"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475"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035986" TargetMode="External"/><Relationship Id="rId13"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2021-06-10T17:31:47Z</dcterms:created>
  <dcterms:modified xsi:type="dcterms:W3CDTF">2021-06-10T17:31:47Z</dcterms:modified>
</cp:coreProperties>
</file>