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Yerby Scott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SI-BONE,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SI-BONE,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SIBN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01/15/2020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Chief Technology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4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7"/>
          </w:tcPr>
          <w:p>
            <w:pPr>
              <w:ind w:left="50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gridSpan w:val="3"/>
          </w:tcPr>
          <w:p>
            <w:pPr>
              <w:ind w:left="50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SANTA CLARA 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95050</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vMerge w:val="restart"/>
          </w:tcPr>
          <w:p>
            <w:pPr>
              <w:spacing w:after="0"/>
              <w:rPr>
                <w:sz w:val="5"/>
                <w:szCs w:val="5"/>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620" w:type="dxa"/>
            <w:vAlign w:val="bottom"/>
            <w:tcBorders>
              <w:bottom w:val="single" w:sz="8" w:color="2C2C2C"/>
            </w:tcBorders>
            <w:gridSpan w:val="9"/>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3"/>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80" w:type="dxa"/>
            <w:vAlign w:val="bottom"/>
            <w:gridSpan w:val="3"/>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ind w:left="760"/>
              <w:spacing w:after="0"/>
              <w:rPr>
                <w:sz w:val="20"/>
                <w:szCs w:val="20"/>
                <w:color w:val="auto"/>
              </w:rPr>
            </w:pPr>
            <w:r>
              <w:rPr>
                <w:rFonts w:ascii="Arial" w:cs="Arial" w:eastAsia="Arial" w:hAnsi="Arial"/>
                <w:sz w:val="18"/>
                <w:szCs w:val="18"/>
                <w:color w:val="0000FF"/>
                <w:w w:val="99"/>
              </w:rPr>
              <w:t>01/15/2020</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261</w:t>
            </w: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21.3103</w:t>
            </w:r>
          </w:p>
        </w:tc>
        <w:tc>
          <w:tcPr>
            <w:tcW w:w="3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294"/>
              <w:spacing w:after="0"/>
              <w:rPr>
                <w:sz w:val="20"/>
                <w:szCs w:val="20"/>
                <w:color w:val="auto"/>
              </w:rPr>
            </w:pPr>
            <w:r>
              <w:rPr>
                <w:rFonts w:ascii="Arial" w:cs="Arial" w:eastAsia="Arial" w:hAnsi="Arial"/>
                <w:sz w:val="18"/>
                <w:szCs w:val="18"/>
                <w:color w:val="0000FF"/>
                <w:w w:val="79"/>
              </w:rPr>
              <w:t>9,284</w:t>
            </w:r>
            <w:r>
              <w:rPr>
                <w:rFonts w:ascii="Arial" w:cs="Arial" w:eastAsia="Arial" w:hAnsi="Arial"/>
                <w:sz w:val="22"/>
                <w:szCs w:val="22"/>
                <w:color w:val="008000"/>
                <w:w w:val="79"/>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ind w:right="334"/>
              <w:spacing w:after="0"/>
              <w:rPr>
                <w:sz w:val="20"/>
                <w:szCs w:val="20"/>
                <w:color w:val="auto"/>
              </w:rPr>
            </w:pPr>
            <w:r>
              <w:rPr>
                <w:rFonts w:ascii="Arial" w:cs="Arial" w:eastAsia="Arial" w:hAnsi="Arial"/>
                <w:sz w:val="18"/>
                <w:szCs w:val="18"/>
                <w:color w:val="0000FF"/>
                <w:w w:val="87"/>
              </w:rPr>
              <w:t>79,396</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2"/>
          </w:tcPr>
          <w:p>
            <w:pPr>
              <w:spacing w:after="0"/>
              <w:rPr>
                <w:sz w:val="8"/>
                <w:szCs w:val="8"/>
                <w:color w:val="auto"/>
              </w:rPr>
            </w:pPr>
          </w:p>
        </w:tc>
        <w:tc>
          <w:tcPr>
            <w:tcW w:w="4620" w:type="dxa"/>
            <w:vAlign w:val="bottom"/>
            <w:tcBorders>
              <w:bottom w:val="single" w:sz="8" w:color="2C2C2C"/>
            </w:tcBorders>
            <w:gridSpan w:val="9"/>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3"/>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9"/>
          </w:tcPr>
          <w:p>
            <w:pPr>
              <w:jc w:val="center"/>
              <w:ind w:left="5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30"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7,650 shares issuable on settlement of restricted stock units granted to the Reporting Person. Each restricted stock unit represents a contingent right to receive one shares of the Issuer's common stock.</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4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Scott A.</w:t>
      </w:r>
      <w:r>
        <w:rPr>
          <w:sz w:val="20"/>
          <w:szCs w:val="20"/>
          <w:color w:val="auto"/>
        </w:rPr>
        <w:tab/>
      </w:r>
      <w:r>
        <w:rPr>
          <w:rFonts w:ascii="Arial" w:cs="Arial" w:eastAsia="Arial" w:hAnsi="Arial"/>
          <w:sz w:val="15"/>
          <w:szCs w:val="15"/>
          <w:color w:val="0000FF"/>
        </w:rPr>
        <w:t>01/17/2020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Yerby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673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6733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54756"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2020-01-17T15:30:42Z</dcterms:created>
  <dcterms:modified xsi:type="dcterms:W3CDTF">2020-01-17T15:30:42Z</dcterms:modified>
</cp:coreProperties>
</file>