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Reckling W Carlton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CMO and VP, Medical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1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21.2164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44,170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03/18/2023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20,554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weighted-average price. The shares were sold in multiple transactions ranging from $21.00 to $21.57,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40,080 shares issuable on settlement of restricted stock units granted to the Reporting Person. Each restricted stock unit represents a contingent right to receive on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Carlton Reckling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645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5111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2020-01-17T15:30:42Z</dcterms:created>
  <dcterms:modified xsi:type="dcterms:W3CDTF">2020-01-17T15:30:42Z</dcterms:modified>
</cp:coreProperties>
</file>