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19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Pisetsky Michael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01/14/2020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8"/>
          <w:szCs w:val="18"/>
          <w:color w:val="0000FF"/>
        </w:rPr>
        <w:t>GC &amp; Chief Compliance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20" w:type="dxa"/>
            <w:vAlign w:val="bottom"/>
            <w:gridSpan w:val="10"/>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3"/>
          </w:tcPr>
          <w:p>
            <w:pPr>
              <w:ind w:left="3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SANTA CLARA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95050</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3"/>
          </w:tcPr>
          <w:p>
            <w:pPr>
              <w:jc w:val="center"/>
              <w:ind w:left="7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3"/>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80" w:type="dxa"/>
            <w:vAlign w:val="bottom"/>
            <w:gridSpan w:val="3"/>
          </w:tcPr>
          <w:p>
            <w:pPr>
              <w:ind w:left="740"/>
              <w:spacing w:after="0"/>
              <w:rPr>
                <w:sz w:val="20"/>
                <w:szCs w:val="20"/>
                <w:color w:val="auto"/>
              </w:rPr>
            </w:pPr>
            <w:r>
              <w:rPr>
                <w:rFonts w:ascii="Arial" w:cs="Arial" w:eastAsia="Arial" w:hAnsi="Arial"/>
                <w:sz w:val="18"/>
                <w:szCs w:val="18"/>
                <w:color w:val="0000FF"/>
              </w:rPr>
              <w:t>01/14/2020</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4"/>
                <w:szCs w:val="14"/>
                <w:color w:val="0000FF"/>
              </w:rPr>
              <w:t>M</w:t>
            </w:r>
          </w:p>
        </w:tc>
        <w:tc>
          <w:tcPr>
            <w:tcW w:w="740" w:type="dxa"/>
            <w:vAlign w:val="bottom"/>
          </w:tcPr>
          <w:p>
            <w:pPr>
              <w:jc w:val="center"/>
              <w:ind w:left="69"/>
              <w:spacing w:after="0"/>
              <w:rPr>
                <w:sz w:val="20"/>
                <w:szCs w:val="20"/>
                <w:color w:val="auto"/>
              </w:rPr>
            </w:pPr>
            <w:r>
              <w:rPr>
                <w:rFonts w:ascii="Arial" w:cs="Arial" w:eastAsia="Arial" w:hAnsi="Arial"/>
                <w:sz w:val="18"/>
                <w:szCs w:val="18"/>
                <w:color w:val="0000FF"/>
                <w:w w:val="88"/>
              </w:rPr>
              <w:t>3,000</w:t>
            </w:r>
          </w:p>
        </w:tc>
        <w:tc>
          <w:tcPr>
            <w:tcW w:w="6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580" w:type="dxa"/>
            <w:vAlign w:val="bottom"/>
          </w:tcPr>
          <w:p>
            <w:pPr>
              <w:jc w:val="center"/>
              <w:ind w:left="48"/>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4.32</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53,013</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40"/>
              <w:spacing w:after="0"/>
              <w:rPr>
                <w:sz w:val="20"/>
                <w:szCs w:val="20"/>
                <w:color w:val="auto"/>
              </w:rPr>
            </w:pPr>
            <w:r>
              <w:rPr>
                <w:rFonts w:ascii="Arial" w:cs="Arial" w:eastAsia="Arial" w:hAnsi="Arial"/>
                <w:sz w:val="18"/>
                <w:szCs w:val="18"/>
                <w:color w:val="0000FF"/>
              </w:rPr>
              <w:t>01/14/2020</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8"/>
              </w:rPr>
              <w:t>3,000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21.715</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50,013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40"/>
              <w:spacing w:after="0"/>
              <w:rPr>
                <w:sz w:val="20"/>
                <w:szCs w:val="20"/>
                <w:color w:val="auto"/>
              </w:rPr>
            </w:pPr>
            <w:r>
              <w:rPr>
                <w:rFonts w:ascii="Arial" w:cs="Arial" w:eastAsia="Arial" w:hAnsi="Arial"/>
                <w:sz w:val="18"/>
                <w:szCs w:val="18"/>
                <w:color w:val="0000FF"/>
              </w:rPr>
              <w:t>01/15/2020</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(3)</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6"/>
              </w:rPr>
              <w:t>292</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21.3103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49,721</w:t>
            </w:r>
            <w:r>
              <w:rPr>
                <w:rFonts w:ascii="Arial" w:cs="Arial" w:eastAsia="Arial" w:hAnsi="Arial"/>
                <w:sz w:val="22"/>
                <w:szCs w:val="22"/>
                <w:color w:val="008000"/>
                <w:w w:val="84"/>
                <w:vertAlign w:val="superscript"/>
              </w:rPr>
              <w:t>(4)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80" w:type="dxa"/>
            <w:vAlign w:val="bottom"/>
            <w:vMerge w:val="restart"/>
          </w:tcPr>
          <w:p>
            <w:pPr>
              <w:jc w:val="right"/>
              <w:ind w:right="129"/>
              <w:spacing w:after="0"/>
              <w:rPr>
                <w:sz w:val="20"/>
                <w:szCs w:val="20"/>
                <w:color w:val="auto"/>
              </w:rPr>
            </w:pPr>
            <w:r>
              <w:rPr>
                <w:rFonts w:ascii="Arial" w:cs="Arial" w:eastAsia="Arial" w:hAnsi="Arial"/>
                <w:sz w:val="14"/>
                <w:szCs w:val="14"/>
                <w:color w:val="0000FF"/>
              </w:rPr>
              <w:t>01/14/2020</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Arial" w:cs="Arial" w:eastAsia="Arial" w:hAnsi="Arial"/>
                <w:sz w:val="14"/>
                <w:szCs w:val="14"/>
                <w:color w:val="0000FF"/>
              </w:rPr>
              <w:t>3,000</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07/26/2026</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0000FF"/>
                <w:w w:val="88"/>
              </w:rPr>
              <w:t>26,038</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$21.25 to $22.15, inclusive.</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40,980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vesting commencement date, subject to Reporting Person's continued service through each relevant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89"/>
              </w:rPr>
              <w:t>/s/ Michael A. Pisetsky</w:t>
            </w:r>
          </w:p>
        </w:tc>
        <w:tc>
          <w:tcPr>
            <w:tcW w:w="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01/16/2020</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2020-01-16T15:42:53Z</dcterms:created>
  <dcterms:modified xsi:type="dcterms:W3CDTF">2020-01-16T15:42:53Z</dcterms:modified>
</cp:coreProperties>
</file>