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05/07/2025</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38,504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17.1766</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302,958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506,761</w:t>
            </w:r>
          </w:p>
        </w:tc>
        <w:tc>
          <w:tcPr>
            <w:tcW w:w="920" w:type="dxa"/>
            <w:vAlign w:val="bottom"/>
            <w:tcBorders>
              <w:top w:val="single" w:sz="8" w:color="2C2C2C"/>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$17.00 to $17.59,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by The David &amp; Laura Francis Joint Rev Tr.</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442,987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05/09/2025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2025-05-09T18:04:07Z</dcterms:created>
  <dcterms:modified xsi:type="dcterms:W3CDTF">2025-05-09T18:04:07Z</dcterms:modified>
</cp:coreProperties>
</file>