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0"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SI-BONE, Inc.</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471 El Camino Real, Suite 101</w:t>
      </w:r>
    </w:p>
    <w:p>
      <w:pPr>
        <w:spacing w:after="0" w:line="5"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Santa Clara, California 95050</w:t>
      </w:r>
    </w:p>
    <w:p>
      <w:pPr>
        <w:spacing w:after="0" w:line="203"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March 23,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SI-BONE, Inc.</w:t>
      </w:r>
    </w:p>
    <w:p>
      <w:pPr>
        <w:spacing w:after="0" w:line="27"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Request to Withdraw Registration Statement on Form S-3</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Registration No. 333-254214</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spacing w:after="0" w:line="257" w:lineRule="auto"/>
        <w:rPr>
          <w:sz w:val="20"/>
          <w:szCs w:val="20"/>
          <w:color w:val="auto"/>
        </w:rPr>
      </w:pPr>
      <w:r>
        <w:rPr>
          <w:rFonts w:ascii="Arial" w:cs="Arial" w:eastAsia="Arial" w:hAnsi="Arial"/>
          <w:sz w:val="18"/>
          <w:szCs w:val="18"/>
          <w:color w:val="auto"/>
        </w:rPr>
        <w:t>SI-BONE, Inc. (the “Company”) hereby requests withdrawal of its Withdrawal Request dated and filed on March 18, 2021 (EDGAR filing code RW). The Company filed the Withdrawal Request to withdraw its Registration Statement on Form S-3 (Registration No. 333-254095) as reflected in the Withdrawal Request; however, it inadvertently referenced the wrong registration statement number (Registration No. 333-254214, filed using EDGAR code S-3ASR) in the EDGAR submission form information. The Company does not wish to withdraw its Registration Statement on Form S-3, Registration No. 333-254214 (filed using EDGAR code S-3ASR).</w:t>
      </w:r>
    </w:p>
    <w:p>
      <w:pPr>
        <w:spacing w:after="0" w:line="215"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The Company will file a new Withdrawal Request using the correct file number (Registration No. 333-254095) in both the Withdrawal Request and in the EDGAR submission form information.</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57" w:lineRule="exact"/>
        <w:rPr>
          <w:sz w:val="24"/>
          <w:szCs w:val="24"/>
          <w:color w:val="auto"/>
        </w:rPr>
      </w:pPr>
    </w:p>
    <w:p>
      <w:pPr>
        <w:spacing w:after="0"/>
        <w:rPr>
          <w:sz w:val="20"/>
          <w:szCs w:val="20"/>
          <w:color w:val="auto"/>
        </w:rPr>
      </w:pPr>
      <w:r>
        <w:rPr>
          <w:rFonts w:ascii="Arial" w:cs="Arial" w:eastAsia="Arial" w:hAnsi="Arial"/>
          <w:sz w:val="16"/>
          <w:szCs w:val="16"/>
          <w:color w:val="auto"/>
        </w:rPr>
        <w:t>SI-BONE, Inc.</w:t>
      </w:r>
    </w:p>
    <w:p>
      <w:pPr>
        <w:spacing w:after="0" w:line="244"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Mike Pisetsky</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Mike Pisetsky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General Counsel</w:t>
      </w:r>
    </w:p>
    <w:p>
      <w:pPr>
        <w:spacing w:after="0" w:line="238" w:lineRule="exact"/>
        <w:rPr>
          <w:sz w:val="24"/>
          <w:szCs w:val="24"/>
          <w:color w:val="auto"/>
        </w:rPr>
      </w:pPr>
    </w:p>
    <w:p>
      <w:pPr>
        <w:spacing w:after="0"/>
        <w:tabs>
          <w:tab w:leader="none" w:pos="380" w:val="left"/>
        </w:tabs>
        <w:rPr>
          <w:sz w:val="20"/>
          <w:szCs w:val="20"/>
          <w:color w:val="auto"/>
        </w:rPr>
      </w:pPr>
      <w:r>
        <w:rPr>
          <w:rFonts w:ascii="Arial" w:cs="Arial" w:eastAsia="Arial" w:hAnsi="Arial"/>
          <w:sz w:val="18"/>
          <w:szCs w:val="18"/>
          <w:color w:val="auto"/>
        </w:rPr>
        <w:t>cc:</w:t>
      </w:r>
      <w:r>
        <w:rPr>
          <w:sz w:val="20"/>
          <w:szCs w:val="20"/>
          <w:color w:val="auto"/>
        </w:rPr>
        <w:tab/>
      </w:r>
      <w:r>
        <w:rPr>
          <w:rFonts w:ascii="Arial" w:cs="Arial" w:eastAsia="Arial" w:hAnsi="Arial"/>
          <w:sz w:val="16"/>
          <w:szCs w:val="16"/>
          <w:color w:val="auto"/>
        </w:rPr>
        <w:t>Matthew B. Hemington, Cooley LLP</w:t>
      </w: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spacing w:after="0"/>
        <w:rPr>
          <w:sz w:val="20"/>
          <w:szCs w:val="20"/>
          <w:color w:val="auto"/>
        </w:rPr>
      </w:pPr>
      <w:r>
        <w:rPr>
          <w:rFonts w:ascii="Arial" w:cs="Arial" w:eastAsia="Arial" w:hAnsi="Arial"/>
          <w:sz w:val="13"/>
          <w:szCs w:val="13"/>
          <w:color w:val="auto"/>
        </w:rPr>
        <w:t>247636950 v1</w:t>
      </w:r>
    </w:p>
    <w:sectPr>
      <w:pgSz w:w="11900" w:h="16838" w:orient="portrait"/>
      <w:cols w:equalWidth="0" w:num="1">
        <w:col w:w="11140"/>
      </w:cols>
      <w:pgMar w:left="320" w:top="144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2021-03-25T17:02:31Z</dcterms:created>
  <dcterms:modified xsi:type="dcterms:W3CDTF">2021-03-25T17:02:31Z</dcterms:modified>
</cp:coreProperties>
</file>