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0001853089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 BONE,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001-38701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471 El Camino Real, Suite 101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Santa Clara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95050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4082070700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ANSHUL MAHESHWARI</w:t>
      </w:r>
    </w:p>
    <w:p>
      <w:pPr>
        <w:spacing w:after="0" w:line="44" w:lineRule="exact"/>
        <w:rPr>
          <w:sz w:val="24"/>
          <w:szCs w:val="24"/>
          <w:color w:val="auto"/>
        </w:rPr>
      </w:pPr>
    </w:p>
    <w:p>
      <w:pPr>
        <w:sectPr>
          <w:pgSz w:w="11900" w:h="16838" w:orient="portrait"/>
          <w:cols w:equalWidth="0" w:num="2">
            <w:col w:w="6900" w:space="720"/>
            <w:col w:w="3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1695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31238.85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42614514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07/03/2025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1695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225"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380"/>
        <w:spacing w:after="0" w:line="244" w:lineRule="auto"/>
        <w:rPr>
          <w:sz w:val="20"/>
          <w:szCs w:val="20"/>
          <w:color w:val="auto"/>
        </w:rPr>
      </w:pPr>
      <w:r>
        <w:rPr>
          <w:rFonts w:ascii="Times New Roman" w:cs="Times New Roman" w:eastAsia="Times New Roman" w:hAnsi="Times New Roman"/>
          <w:sz w:val="22"/>
          <w:szCs w:val="22"/>
          <w:color w:val="auto"/>
        </w:rPr>
        <w:t>ANSHUL MAHESHWARI 471 El Camino Real, Suite 101 Santa Clara CA 95050</w:t>
      </w:r>
    </w:p>
    <w:p>
      <w:pPr>
        <w:spacing w:after="0" w:line="11"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16" w:lineRule="exact"/>
        <w:rPr>
          <w:sz w:val="20"/>
          <w:szCs w:val="20"/>
          <w:color w:val="auto"/>
        </w:rPr>
      </w:pPr>
    </w:p>
    <w:p>
      <w:pPr>
        <w:ind w:left="40" w:right="720"/>
        <w:spacing w:after="0" w:line="253" w:lineRule="auto"/>
        <w:rPr>
          <w:sz w:val="20"/>
          <w:szCs w:val="20"/>
          <w:color w:val="auto"/>
        </w:rPr>
      </w:pPr>
      <w:r>
        <w:rPr>
          <w:rFonts w:ascii="Times New Roman" w:cs="Times New Roman" w:eastAsia="Times New Roman" w:hAnsi="Times New Roman"/>
          <w:sz w:val="21"/>
          <w:szCs w:val="21"/>
          <w:color w:val="auto"/>
        </w:rPr>
        <w:t>10b5-1 Sales for ANSHUL MAHESHWARI</w:t>
      </w:r>
    </w:p>
    <w:p>
      <w:pPr>
        <w:spacing w:after="0" w:line="1" w:lineRule="exact"/>
        <w:rPr>
          <w:sz w:val="20"/>
          <w:szCs w:val="20"/>
          <w:color w:val="auto"/>
        </w:rPr>
      </w:pPr>
    </w:p>
    <w:p>
      <w:pPr>
        <w:ind w:left="40" w:right="380"/>
        <w:spacing w:after="0" w:line="237" w:lineRule="auto"/>
        <w:rPr>
          <w:sz w:val="20"/>
          <w:szCs w:val="20"/>
          <w:color w:val="auto"/>
        </w:rPr>
      </w:pPr>
      <w:r>
        <w:rPr>
          <w:rFonts w:ascii="Times New Roman" w:cs="Times New Roman" w:eastAsia="Times New Roman" w:hAnsi="Times New Roman"/>
          <w:sz w:val="22"/>
          <w:szCs w:val="22"/>
          <w:color w:val="auto"/>
        </w:rPr>
        <w:t>471 El Camino Real, Suite 101 Santa Clara CA 95050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05/19/2025 2424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47212.98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05/16/2025 4958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99230.40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05/16/2025 4627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90180.23</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05/12/2025 4937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93925.96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05/08/2025 28350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515093.99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05/07/2025 4937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83939.33</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225"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07/03/2025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12/13/2024</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Anshul Maheshwari</w:t>
      </w:r>
    </w:p>
    <w:p>
      <w:pPr>
        <w:sectPr>
          <w:pgSz w:w="11900" w:h="16838" w:orient="portrait"/>
          <w:cols w:equalWidth="0" w:num="1">
            <w:col w:w="11240"/>
          </w:cols>
          <w:pgMar w:left="320" w:top="98" w:right="339" w:bottom="225"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22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2025-07-03T12:29:38Z</dcterms:created>
  <dcterms:modified xsi:type="dcterms:W3CDTF">2025-07-03T12:29:38Z</dcterms:modified>
</cp:coreProperties>
</file>