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117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1175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FRANCIS LAURA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1"/>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11/18/2024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1,042</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12.6651</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491,881</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11/18/2024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3,191</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12.4844</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488,690</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11/18/2024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2,025</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12.6131</w:t>
            </w:r>
            <w:r>
              <w:rPr>
                <w:rFonts w:ascii="Times New Roman" w:cs="Times New Roman" w:eastAsia="Times New Roman" w:hAnsi="Times New Roman"/>
                <w:sz w:val="22"/>
                <w:szCs w:val="22"/>
                <w:color w:val="008000"/>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486,665</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11/18/2024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1,563</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12.5852</w:t>
            </w:r>
            <w:r>
              <w:rPr>
                <w:rFonts w:ascii="Times New Roman" w:cs="Times New Roman" w:eastAsia="Times New Roman" w:hAnsi="Times New Roman"/>
                <w:sz w:val="22"/>
                <w:szCs w:val="22"/>
                <w:color w:val="008000"/>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485,102</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60"/>
              <w:spacing w:after="0"/>
              <w:rPr>
                <w:sz w:val="20"/>
                <w:szCs w:val="20"/>
                <w:color w:val="auto"/>
              </w:rPr>
            </w:pPr>
            <w:r>
              <w:rPr>
                <w:rFonts w:ascii="Times New Roman" w:cs="Times New Roman" w:eastAsia="Times New Roman" w:hAnsi="Times New Roman"/>
                <w:sz w:val="17"/>
                <w:szCs w:val="17"/>
                <w:color w:val="0000FF"/>
              </w:rPr>
              <w:t>11/18/2024</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65"/>
              <w:spacing w:after="0"/>
              <w:rPr>
                <w:sz w:val="20"/>
                <w:szCs w:val="20"/>
                <w:color w:val="auto"/>
              </w:rPr>
            </w:pPr>
            <w:r>
              <w:rPr>
                <w:rFonts w:ascii="Times New Roman" w:cs="Times New Roman" w:eastAsia="Times New Roman" w:hAnsi="Times New Roman"/>
                <w:sz w:val="17"/>
                <w:szCs w:val="17"/>
                <w:color w:val="0000FF"/>
              </w:rPr>
              <w:t>2,227</w:t>
            </w:r>
          </w:p>
        </w:tc>
        <w:tc>
          <w:tcPr>
            <w:tcW w:w="4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12.6209</w:t>
            </w:r>
            <w:r>
              <w:rPr>
                <w:rFonts w:ascii="Times New Roman" w:cs="Times New Roman" w:eastAsia="Times New Roman" w:hAnsi="Times New Roman"/>
                <w:sz w:val="22"/>
                <w:szCs w:val="22"/>
                <w:color w:val="008000"/>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482,875</w:t>
            </w:r>
            <w:r>
              <w:rPr>
                <w:rFonts w:ascii="Times New Roman" w:cs="Times New Roman" w:eastAsia="Times New Roman" w:hAnsi="Times New Roman"/>
                <w:sz w:val="22"/>
                <w:szCs w:val="22"/>
                <w:color w:val="008000"/>
                <w:w w:val="96"/>
                <w:vertAlign w:val="superscript"/>
              </w:rPr>
              <w:t>(7)</w:t>
            </w:r>
          </w:p>
        </w:tc>
        <w:tc>
          <w:tcPr>
            <w:tcW w:w="92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166,951</w:t>
            </w: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$12.42 USD to $12.99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$12.33 USD to $13.02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$12.35 USD to $12.99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$12.44 USD to $12.99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$12.35 USD to $13.02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295,932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David &amp; Laura Francis Joint Rev Tr.</w:t>
      </w:r>
    </w:p>
    <w:p>
      <w:pPr>
        <w:sectPr>
          <w:pgSz w:w="11900" w:h="16838" w:orient="portrait"/>
          <w:cols w:equalWidth="0" w:num="1">
            <w:col w:w="11080"/>
          </w:cols>
          <w:pgMar w:left="460" w:top="219" w:right="359" w:bottom="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21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11/20/2024</w:t>
            </w:r>
          </w:p>
        </w:tc>
      </w:tr>
      <w:tr>
        <w:trPr>
          <w:trHeight w:val="20"/>
        </w:trPr>
        <w:tc>
          <w:tcPr>
            <w:tcW w:w="5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193"/>
        </w:trPr>
        <w:tc>
          <w:tcPr>
            <w:tcW w:w="2080" w:type="dxa"/>
            <w:vAlign w:val="bottom"/>
            <w:tcBorders>
              <w:bottom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 Laura A.</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5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w w:val="99"/>
              </w:rPr>
              <w:t>Francis</w:t>
            </w:r>
          </w:p>
        </w:tc>
        <w:tc>
          <w:tcPr>
            <w:tcW w:w="1620" w:type="dxa"/>
            <w:vAlign w:val="bottom"/>
            <w:gridSpan w:val="3"/>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214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18802"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2024-11-20T16:18:20Z</dcterms:created>
  <dcterms:modified xsi:type="dcterms:W3CDTF">2024-11-20T16:18:20Z</dcterms:modified>
</cp:coreProperties>
</file>